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D18" w:rsidRPr="002B5D18" w:rsidRDefault="002B5D18" w:rsidP="002B5D18">
      <w:pPr>
        <w:spacing w:line="360" w:lineRule="auto"/>
        <w:jc w:val="right"/>
        <w:rPr>
          <w:rFonts w:ascii="Times New Roman" w:hAnsi="Times New Roman" w:cs="Times New Roman"/>
          <w:i/>
          <w:sz w:val="28"/>
          <w:szCs w:val="28"/>
        </w:rPr>
      </w:pPr>
      <w:proofErr w:type="spellStart"/>
      <w:r>
        <w:rPr>
          <w:rFonts w:ascii="Times New Roman" w:hAnsi="Times New Roman" w:cs="Times New Roman"/>
          <w:b/>
          <w:sz w:val="28"/>
          <w:szCs w:val="28"/>
        </w:rPr>
        <w:t>Е.А.Чуканова</w:t>
      </w:r>
      <w:proofErr w:type="spellEnd"/>
      <w:r>
        <w:rPr>
          <w:rFonts w:ascii="Times New Roman" w:hAnsi="Times New Roman" w:cs="Times New Roman"/>
          <w:b/>
          <w:sz w:val="28"/>
          <w:szCs w:val="28"/>
        </w:rPr>
        <w:br/>
      </w:r>
      <w:r>
        <w:rPr>
          <w:rFonts w:ascii="Times New Roman" w:hAnsi="Times New Roman" w:cs="Times New Roman"/>
          <w:i/>
          <w:sz w:val="28"/>
          <w:szCs w:val="28"/>
        </w:rPr>
        <w:t xml:space="preserve">Россия, </w:t>
      </w:r>
      <w:proofErr w:type="spellStart"/>
      <w:r>
        <w:rPr>
          <w:rFonts w:ascii="Times New Roman" w:hAnsi="Times New Roman" w:cs="Times New Roman"/>
          <w:i/>
          <w:sz w:val="28"/>
          <w:szCs w:val="28"/>
        </w:rPr>
        <w:t>г</w:t>
      </w:r>
      <w:proofErr w:type="gramStart"/>
      <w:r>
        <w:rPr>
          <w:rFonts w:ascii="Times New Roman" w:hAnsi="Times New Roman" w:cs="Times New Roman"/>
          <w:i/>
          <w:sz w:val="28"/>
          <w:szCs w:val="28"/>
        </w:rPr>
        <w:t>.Т</w:t>
      </w:r>
      <w:proofErr w:type="gramEnd"/>
      <w:r>
        <w:rPr>
          <w:rFonts w:ascii="Times New Roman" w:hAnsi="Times New Roman" w:cs="Times New Roman"/>
          <w:i/>
          <w:sz w:val="28"/>
          <w:szCs w:val="28"/>
        </w:rPr>
        <w:t>амбов</w:t>
      </w:r>
      <w:proofErr w:type="spellEnd"/>
      <w:r>
        <w:rPr>
          <w:rFonts w:ascii="Times New Roman" w:hAnsi="Times New Roman" w:cs="Times New Roman"/>
          <w:i/>
          <w:sz w:val="28"/>
          <w:szCs w:val="28"/>
        </w:rPr>
        <w:br/>
        <w:t>ТГУ, факультет филологии и журналистики, 3к.</w:t>
      </w:r>
      <w:r>
        <w:rPr>
          <w:rFonts w:ascii="Times New Roman" w:hAnsi="Times New Roman" w:cs="Times New Roman"/>
          <w:i/>
          <w:sz w:val="28"/>
          <w:szCs w:val="28"/>
        </w:rPr>
        <w:br/>
      </w:r>
      <w:proofErr w:type="spellStart"/>
      <w:r>
        <w:rPr>
          <w:rFonts w:ascii="Times New Roman" w:hAnsi="Times New Roman" w:cs="Times New Roman"/>
          <w:i/>
          <w:sz w:val="28"/>
          <w:szCs w:val="28"/>
        </w:rPr>
        <w:t>Науч</w:t>
      </w:r>
      <w:proofErr w:type="gramStart"/>
      <w:r>
        <w:rPr>
          <w:rFonts w:ascii="Times New Roman" w:hAnsi="Times New Roman" w:cs="Times New Roman"/>
          <w:i/>
          <w:sz w:val="28"/>
          <w:szCs w:val="28"/>
        </w:rPr>
        <w:t>.р</w:t>
      </w:r>
      <w:proofErr w:type="gramEnd"/>
      <w:r>
        <w:rPr>
          <w:rFonts w:ascii="Times New Roman" w:hAnsi="Times New Roman" w:cs="Times New Roman"/>
          <w:i/>
          <w:sz w:val="28"/>
          <w:szCs w:val="28"/>
        </w:rPr>
        <w:t>ук</w:t>
      </w:r>
      <w:proofErr w:type="spellEnd"/>
      <w:r>
        <w:rPr>
          <w:rFonts w:ascii="Times New Roman" w:hAnsi="Times New Roman" w:cs="Times New Roman"/>
          <w:i/>
          <w:sz w:val="28"/>
          <w:szCs w:val="28"/>
        </w:rPr>
        <w:t xml:space="preserve">. – доц., к.ф.н. Г.Б. </w:t>
      </w:r>
      <w:proofErr w:type="spellStart"/>
      <w:r>
        <w:rPr>
          <w:rFonts w:ascii="Times New Roman" w:hAnsi="Times New Roman" w:cs="Times New Roman"/>
          <w:i/>
          <w:sz w:val="28"/>
          <w:szCs w:val="28"/>
        </w:rPr>
        <w:t>Буянова</w:t>
      </w:r>
      <w:proofErr w:type="spellEnd"/>
    </w:p>
    <w:p w:rsidR="00FC562E" w:rsidRPr="00B65748" w:rsidRDefault="00FC562E" w:rsidP="00B65748">
      <w:pPr>
        <w:spacing w:line="360" w:lineRule="auto"/>
        <w:jc w:val="both"/>
        <w:rPr>
          <w:rFonts w:ascii="Times New Roman" w:hAnsi="Times New Roman" w:cs="Times New Roman"/>
          <w:sz w:val="28"/>
          <w:szCs w:val="28"/>
        </w:rPr>
      </w:pPr>
      <w:r w:rsidRPr="00B65748">
        <w:rPr>
          <w:rFonts w:ascii="Times New Roman" w:hAnsi="Times New Roman" w:cs="Times New Roman"/>
          <w:sz w:val="28"/>
          <w:szCs w:val="28"/>
        </w:rPr>
        <w:t xml:space="preserve">РАБОЧАЯ ТЕТРАДЬ </w:t>
      </w:r>
      <w:r w:rsidR="002B5D18">
        <w:rPr>
          <w:rFonts w:ascii="Times New Roman" w:hAnsi="Times New Roman" w:cs="Times New Roman"/>
          <w:sz w:val="28"/>
          <w:szCs w:val="28"/>
        </w:rPr>
        <w:t xml:space="preserve">НА УРОКАХ ПО РОМАНУ Л.Н. ТОЛСТОГО </w:t>
      </w:r>
      <w:r w:rsidR="002B5D18" w:rsidRPr="002B5D18">
        <w:rPr>
          <w:rFonts w:ascii="Times New Roman" w:hAnsi="Times New Roman" w:cs="Times New Roman"/>
          <w:sz w:val="28"/>
          <w:szCs w:val="28"/>
        </w:rPr>
        <w:t>"</w:t>
      </w:r>
      <w:r w:rsidR="002B5D18">
        <w:rPr>
          <w:rFonts w:ascii="Times New Roman" w:hAnsi="Times New Roman" w:cs="Times New Roman"/>
          <w:sz w:val="28"/>
          <w:szCs w:val="28"/>
        </w:rPr>
        <w:t>ВОЙНА И МИР</w:t>
      </w:r>
      <w:r w:rsidR="002B5D18" w:rsidRPr="002B5D18">
        <w:rPr>
          <w:rFonts w:ascii="Times New Roman" w:hAnsi="Times New Roman" w:cs="Times New Roman"/>
          <w:sz w:val="28"/>
          <w:szCs w:val="28"/>
        </w:rPr>
        <w:t>"</w:t>
      </w:r>
      <w:r w:rsidR="002B5D18">
        <w:rPr>
          <w:rFonts w:ascii="Times New Roman" w:hAnsi="Times New Roman" w:cs="Times New Roman"/>
          <w:sz w:val="28"/>
          <w:szCs w:val="28"/>
        </w:rPr>
        <w:t>: СТРУКТУРА, ПРОБЛЕМАТИКА, МЕТОДИЧЕСКИЕ РЕКОМЕНДАЦИИ</w:t>
      </w:r>
      <w:bookmarkStart w:id="0" w:name="_GoBack"/>
      <w:bookmarkEnd w:id="0"/>
    </w:p>
    <w:p w:rsidR="002B5D18" w:rsidRDefault="002B5D18" w:rsidP="002B5D18">
      <w:pPr>
        <w:spacing w:line="360" w:lineRule="auto"/>
        <w:ind w:firstLine="709"/>
        <w:jc w:val="both"/>
        <w:rPr>
          <w:rFonts w:ascii="Times New Roman" w:hAnsi="Times New Roman" w:cs="Times New Roman"/>
          <w:sz w:val="28"/>
          <w:szCs w:val="28"/>
        </w:rPr>
      </w:pPr>
      <w:r w:rsidRPr="00B65748">
        <w:rPr>
          <w:rFonts w:ascii="Times New Roman" w:hAnsi="Times New Roman" w:cs="Times New Roman"/>
          <w:sz w:val="28"/>
          <w:szCs w:val="28"/>
        </w:rPr>
        <w:t>В настоящее время довольно часто звучат высказывания о том, что понимание философии, осмысление нравственных позиций Л.Н. Толстого, углубленное изучение текста романа-эпопеи «Война и мир» – это задача студентов-филологов, а школьникам необходимо иметь общее представление о четырехтомной эпопее, познакомиться с избранными главами романа, знать основные этапы жизни главных героев произведения.</w:t>
      </w:r>
      <w:r w:rsidRPr="00B65748">
        <w:rPr>
          <w:rFonts w:ascii="Times New Roman" w:hAnsi="Times New Roman" w:cs="Times New Roman"/>
          <w:sz w:val="28"/>
          <w:szCs w:val="28"/>
        </w:rPr>
        <w:br/>
        <w:t xml:space="preserve">С такими суждениями нельзя согласиться. С «Войной и миром» необходимо основательно знакомиться в школе. </w:t>
      </w:r>
    </w:p>
    <w:p w:rsidR="002B5D18" w:rsidRPr="00B65748" w:rsidRDefault="002B5D18" w:rsidP="002B5D1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Нами был проведен</w:t>
      </w:r>
      <w:r w:rsidRPr="00B65748">
        <w:rPr>
          <w:rFonts w:ascii="Times New Roman" w:hAnsi="Times New Roman" w:cs="Times New Roman"/>
          <w:sz w:val="28"/>
          <w:szCs w:val="28"/>
        </w:rPr>
        <w:t xml:space="preserve"> анонимный интернет-опрос среди жителей Тамбовской о</w:t>
      </w:r>
      <w:r>
        <w:rPr>
          <w:rFonts w:ascii="Times New Roman" w:hAnsi="Times New Roman" w:cs="Times New Roman"/>
          <w:sz w:val="28"/>
          <w:szCs w:val="28"/>
        </w:rPr>
        <w:t>бласти. В нем приняли участие 150</w:t>
      </w:r>
      <w:r w:rsidRPr="00B65748">
        <w:rPr>
          <w:rFonts w:ascii="Times New Roman" w:hAnsi="Times New Roman" w:cs="Times New Roman"/>
          <w:sz w:val="28"/>
          <w:szCs w:val="28"/>
        </w:rPr>
        <w:t xml:space="preserve"> человек старше 16 лет. </w:t>
      </w:r>
      <w:r>
        <w:rPr>
          <w:rFonts w:ascii="Times New Roman" w:hAnsi="Times New Roman" w:cs="Times New Roman"/>
          <w:sz w:val="28"/>
          <w:szCs w:val="28"/>
        </w:rPr>
        <w:t>Чуть больше 41</w:t>
      </w:r>
      <w:r w:rsidRPr="00B65748">
        <w:rPr>
          <w:rFonts w:ascii="Times New Roman" w:hAnsi="Times New Roman" w:cs="Times New Roman"/>
          <w:sz w:val="28"/>
          <w:szCs w:val="28"/>
        </w:rPr>
        <w:t>% прочитали роман и оставили положительный отзыв, более 32% посчитали роман н</w:t>
      </w:r>
      <w:r>
        <w:rPr>
          <w:rFonts w:ascii="Times New Roman" w:hAnsi="Times New Roman" w:cs="Times New Roman"/>
          <w:sz w:val="28"/>
          <w:szCs w:val="28"/>
        </w:rPr>
        <w:t>еинтересным, а приблизительно 25</w:t>
      </w:r>
      <w:r w:rsidRPr="00B65748">
        <w:rPr>
          <w:rFonts w:ascii="Times New Roman" w:hAnsi="Times New Roman" w:cs="Times New Roman"/>
          <w:sz w:val="28"/>
          <w:szCs w:val="28"/>
        </w:rPr>
        <w:t>% не читали «Войну и мир» по разным причинам. Учителя литературы в опросе оставляли ответы на два вопроса: 1) Был ли ими прочитан роман в школьные годы? </w:t>
      </w:r>
      <w:r w:rsidRPr="00B65748">
        <w:rPr>
          <w:rFonts w:ascii="Times New Roman" w:hAnsi="Times New Roman" w:cs="Times New Roman"/>
          <w:sz w:val="28"/>
          <w:szCs w:val="28"/>
        </w:rPr>
        <w:br/>
        <w:t>2) Считают ли они необходимым сохранить роман-эпопею в школьной программе по литературе?</w:t>
      </w:r>
      <w:r>
        <w:rPr>
          <w:rFonts w:ascii="Times New Roman" w:hAnsi="Times New Roman" w:cs="Times New Roman"/>
          <w:sz w:val="28"/>
          <w:szCs w:val="28"/>
        </w:rPr>
        <w:t xml:space="preserve"> Три</w:t>
      </w:r>
      <w:r w:rsidRPr="00B65748">
        <w:rPr>
          <w:rFonts w:ascii="Times New Roman" w:hAnsi="Times New Roman" w:cs="Times New Roman"/>
          <w:noProof/>
          <w:sz w:val="28"/>
          <w:szCs w:val="28"/>
          <w:lang w:eastAsia="ru-RU"/>
        </w:rPr>
        <w:t xml:space="preserve"> преподавателя из </w:t>
      </w:r>
      <w:r>
        <w:rPr>
          <w:rFonts w:ascii="Times New Roman" w:hAnsi="Times New Roman" w:cs="Times New Roman"/>
          <w:noProof/>
          <w:sz w:val="28"/>
          <w:szCs w:val="28"/>
          <w:lang w:eastAsia="ru-RU"/>
        </w:rPr>
        <w:t>семи</w:t>
      </w:r>
      <w:r w:rsidRPr="00B65748">
        <w:rPr>
          <w:rFonts w:ascii="Times New Roman" w:hAnsi="Times New Roman" w:cs="Times New Roman"/>
          <w:noProof/>
          <w:sz w:val="28"/>
          <w:szCs w:val="28"/>
          <w:lang w:eastAsia="ru-RU"/>
        </w:rPr>
        <w:t xml:space="preserve"> опрошенных рекомендовали «Войну и мир» к изучению в школе, остальные </w:t>
      </w:r>
      <w:r>
        <w:rPr>
          <w:rFonts w:ascii="Times New Roman" w:hAnsi="Times New Roman" w:cs="Times New Roman"/>
          <w:noProof/>
          <w:sz w:val="28"/>
          <w:szCs w:val="28"/>
          <w:lang w:eastAsia="ru-RU"/>
        </w:rPr>
        <w:t>отметили</w:t>
      </w:r>
      <w:r w:rsidRPr="00B65748">
        <w:rPr>
          <w:rFonts w:ascii="Times New Roman" w:hAnsi="Times New Roman" w:cs="Times New Roman"/>
          <w:noProof/>
          <w:sz w:val="28"/>
          <w:szCs w:val="28"/>
          <w:lang w:eastAsia="ru-RU"/>
        </w:rPr>
        <w:t xml:space="preserve">, что часов, выделенных школьной программой на прочтение и обсуждение романа Толстого, не хватает, поэтому юные ученики не могут разобраться в сложном философско-историческом произведении. </w:t>
      </w:r>
    </w:p>
    <w:p w:rsidR="002B5D18" w:rsidRDefault="002B5D18" w:rsidP="002B5D18">
      <w:pPr>
        <w:spacing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Для</w:t>
      </w:r>
      <w:r w:rsidRPr="00B65748">
        <w:rPr>
          <w:rFonts w:ascii="Times New Roman" w:hAnsi="Times New Roman" w:cs="Times New Roman"/>
          <w:noProof/>
          <w:sz w:val="28"/>
          <w:szCs w:val="28"/>
          <w:lang w:eastAsia="ru-RU"/>
        </w:rPr>
        <w:t xml:space="preserve"> решения </w:t>
      </w:r>
      <w:r>
        <w:rPr>
          <w:rFonts w:ascii="Times New Roman" w:hAnsi="Times New Roman" w:cs="Times New Roman"/>
          <w:noProof/>
          <w:sz w:val="28"/>
          <w:szCs w:val="28"/>
          <w:lang w:eastAsia="ru-RU"/>
        </w:rPr>
        <w:t>обозначенных</w:t>
      </w:r>
      <w:r w:rsidRPr="00B65748">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 xml:space="preserve">выше </w:t>
      </w:r>
      <w:r w:rsidRPr="00B65748">
        <w:rPr>
          <w:rFonts w:ascii="Times New Roman" w:hAnsi="Times New Roman" w:cs="Times New Roman"/>
          <w:noProof/>
          <w:sz w:val="28"/>
          <w:szCs w:val="28"/>
          <w:lang w:eastAsia="ru-RU"/>
        </w:rPr>
        <w:t xml:space="preserve">проблем предлагается настоящий проект – рабочая тетрадь по литературе для учеников 10-11 классов, которая послужит ориентиром в изучении творчества Л.Н. Толстого, поможет ученикам разобраться во множестве сюжетных линий </w:t>
      </w:r>
      <w:r>
        <w:rPr>
          <w:rFonts w:ascii="Times New Roman" w:hAnsi="Times New Roman" w:cs="Times New Roman"/>
          <w:noProof/>
          <w:sz w:val="28"/>
          <w:szCs w:val="28"/>
          <w:lang w:eastAsia="ru-RU"/>
        </w:rPr>
        <w:t>«Войны</w:t>
      </w:r>
      <w:r w:rsidRPr="00B65748">
        <w:rPr>
          <w:rFonts w:ascii="Times New Roman" w:hAnsi="Times New Roman" w:cs="Times New Roman"/>
          <w:noProof/>
          <w:sz w:val="28"/>
          <w:szCs w:val="28"/>
          <w:lang w:eastAsia="ru-RU"/>
        </w:rPr>
        <w:t xml:space="preserve"> и мир</w:t>
      </w:r>
      <w:r>
        <w:rPr>
          <w:rFonts w:ascii="Times New Roman" w:hAnsi="Times New Roman" w:cs="Times New Roman"/>
          <w:noProof/>
          <w:sz w:val="28"/>
          <w:szCs w:val="28"/>
          <w:lang w:eastAsia="ru-RU"/>
        </w:rPr>
        <w:t>а</w:t>
      </w:r>
      <w:r w:rsidRPr="00B65748">
        <w:rPr>
          <w:rFonts w:ascii="Times New Roman" w:hAnsi="Times New Roman" w:cs="Times New Roman"/>
          <w:noProof/>
          <w:sz w:val="28"/>
          <w:szCs w:val="28"/>
          <w:lang w:eastAsia="ru-RU"/>
        </w:rPr>
        <w:t xml:space="preserve">», откроет глубокий нравственно-философский и исторический мир романа и сделает изучение гениальной эпопеи интересным и увлекательным. </w:t>
      </w:r>
    </w:p>
    <w:p w:rsidR="002B5D18" w:rsidRPr="00B65748" w:rsidRDefault="002B5D18" w:rsidP="002B5D18">
      <w:pPr>
        <w:spacing w:line="360" w:lineRule="auto"/>
        <w:ind w:firstLine="709"/>
        <w:jc w:val="both"/>
        <w:rPr>
          <w:rFonts w:ascii="Times New Roman" w:hAnsi="Times New Roman" w:cs="Times New Roman"/>
          <w:noProof/>
          <w:sz w:val="28"/>
          <w:szCs w:val="28"/>
          <w:lang w:eastAsia="ru-RU"/>
        </w:rPr>
      </w:pPr>
      <w:r w:rsidRPr="00B65748">
        <w:rPr>
          <w:rFonts w:ascii="Times New Roman" w:hAnsi="Times New Roman" w:cs="Times New Roman"/>
          <w:noProof/>
          <w:sz w:val="28"/>
          <w:szCs w:val="28"/>
          <w:lang w:eastAsia="ru-RU"/>
        </w:rPr>
        <w:t xml:space="preserve">Рабочая тетрадь предполагает следующие разделы: </w:t>
      </w:r>
    </w:p>
    <w:p w:rsidR="002B5D18" w:rsidRPr="00B65748" w:rsidRDefault="002B5D18" w:rsidP="002B5D18">
      <w:pPr>
        <w:spacing w:line="360" w:lineRule="auto"/>
        <w:ind w:firstLine="709"/>
        <w:jc w:val="both"/>
        <w:rPr>
          <w:rFonts w:ascii="Times New Roman" w:hAnsi="Times New Roman" w:cs="Times New Roman"/>
          <w:noProof/>
          <w:sz w:val="28"/>
          <w:szCs w:val="28"/>
          <w:lang w:eastAsia="ru-RU"/>
        </w:rPr>
      </w:pPr>
      <w:r w:rsidRPr="00B65748">
        <w:rPr>
          <w:rFonts w:ascii="Times New Roman" w:hAnsi="Times New Roman" w:cs="Times New Roman"/>
          <w:noProof/>
          <w:sz w:val="28"/>
          <w:szCs w:val="28"/>
          <w:lang w:eastAsia="ru-RU"/>
        </w:rPr>
        <w:t xml:space="preserve">1. Вводная часть кратко характеризует предложенный вниманию школьников материал и мотивирует к дальнейшему выполнению заданий. </w:t>
      </w:r>
    </w:p>
    <w:p w:rsidR="002B5D18" w:rsidRPr="00B65748" w:rsidRDefault="002B5D18" w:rsidP="002B5D18">
      <w:pPr>
        <w:spacing w:line="360" w:lineRule="auto"/>
        <w:ind w:firstLine="709"/>
        <w:jc w:val="both"/>
        <w:rPr>
          <w:rFonts w:ascii="Times New Roman" w:hAnsi="Times New Roman" w:cs="Times New Roman"/>
          <w:noProof/>
          <w:sz w:val="28"/>
          <w:szCs w:val="28"/>
          <w:lang w:eastAsia="ru-RU"/>
        </w:rPr>
      </w:pPr>
      <w:r w:rsidRPr="00B65748">
        <w:rPr>
          <w:rFonts w:ascii="Times New Roman" w:hAnsi="Times New Roman" w:cs="Times New Roman"/>
          <w:noProof/>
          <w:sz w:val="28"/>
          <w:szCs w:val="28"/>
          <w:lang w:eastAsia="ru-RU"/>
        </w:rPr>
        <w:t xml:space="preserve">2. Лекционный раздел, в котором изложен материал об основных этапах жизни и творчества Л. Н. Толстого, история создания романа, рассказ о том, как великий писатель связан с Тамбовской землей. </w:t>
      </w:r>
    </w:p>
    <w:p w:rsidR="00CA7805" w:rsidRDefault="002B5D18" w:rsidP="002B5D18">
      <w:pPr>
        <w:spacing w:line="360" w:lineRule="auto"/>
        <w:ind w:firstLine="709"/>
        <w:jc w:val="both"/>
        <w:rPr>
          <w:rFonts w:ascii="Times New Roman" w:hAnsi="Times New Roman" w:cs="Times New Roman"/>
          <w:noProof/>
          <w:sz w:val="28"/>
          <w:szCs w:val="28"/>
          <w:lang w:eastAsia="ru-RU"/>
        </w:rPr>
      </w:pPr>
      <w:r w:rsidRPr="00B65748">
        <w:rPr>
          <w:rFonts w:ascii="Times New Roman" w:hAnsi="Times New Roman" w:cs="Times New Roman"/>
          <w:noProof/>
          <w:sz w:val="28"/>
          <w:szCs w:val="28"/>
          <w:lang w:eastAsia="ru-RU"/>
        </w:rPr>
        <w:t>3. Раздел, посвященный героям романа и отдельным фрагментам произведения, которые являются кульминационными сценами (эпизодами). Тетрадь предлагает школьникам исторические справки, комментарии, необходимые с</w:t>
      </w:r>
      <w:r>
        <w:rPr>
          <w:rFonts w:ascii="Times New Roman" w:hAnsi="Times New Roman" w:cs="Times New Roman"/>
          <w:noProof/>
          <w:sz w:val="28"/>
          <w:szCs w:val="28"/>
          <w:lang w:eastAsia="ru-RU"/>
        </w:rPr>
        <w:t>ведения о тех главах, которые нужно</w:t>
      </w:r>
      <w:r w:rsidRPr="00B65748">
        <w:rPr>
          <w:rFonts w:ascii="Times New Roman" w:hAnsi="Times New Roman" w:cs="Times New Roman"/>
          <w:noProof/>
          <w:sz w:val="28"/>
          <w:szCs w:val="28"/>
          <w:lang w:eastAsia="ru-RU"/>
        </w:rPr>
        <w:t xml:space="preserve"> прочитать заранее, иллюстративный материал – все, что способствует восприятию текста, формированию читательского опыта и эстетического вкуса. </w:t>
      </w:r>
    </w:p>
    <w:p w:rsidR="002B5D18" w:rsidRDefault="002B5D18" w:rsidP="002B5D18">
      <w:pPr>
        <w:spacing w:line="360" w:lineRule="auto"/>
        <w:ind w:firstLine="709"/>
        <w:jc w:val="both"/>
        <w:rPr>
          <w:rFonts w:ascii="Times New Roman" w:hAnsi="Times New Roman" w:cs="Times New Roman"/>
          <w:noProof/>
          <w:sz w:val="28"/>
          <w:szCs w:val="28"/>
          <w:lang w:eastAsia="ru-RU"/>
        </w:rPr>
      </w:pPr>
      <w:r w:rsidRPr="00B65748">
        <w:rPr>
          <w:rFonts w:ascii="Times New Roman" w:hAnsi="Times New Roman" w:cs="Times New Roman"/>
          <w:noProof/>
          <w:sz w:val="28"/>
          <w:szCs w:val="28"/>
          <w:lang w:eastAsia="ru-RU"/>
        </w:rPr>
        <w:t xml:space="preserve">4. Особый раздел – историческая справка </w:t>
      </w:r>
      <w:r w:rsidR="00E80DE6">
        <w:rPr>
          <w:rFonts w:ascii="Times New Roman" w:hAnsi="Times New Roman" w:cs="Times New Roman"/>
          <w:noProof/>
          <w:sz w:val="28"/>
          <w:szCs w:val="28"/>
          <w:lang w:eastAsia="ru-RU"/>
        </w:rPr>
        <w:t xml:space="preserve">о </w:t>
      </w:r>
      <w:r w:rsidR="00E80DE6" w:rsidRPr="00B65748">
        <w:rPr>
          <w:rFonts w:ascii="Times New Roman" w:hAnsi="Times New Roman" w:cs="Times New Roman"/>
          <w:noProof/>
          <w:sz w:val="28"/>
          <w:szCs w:val="28"/>
          <w:lang w:eastAsia="ru-RU"/>
        </w:rPr>
        <w:t>наш</w:t>
      </w:r>
      <w:r w:rsidR="00E80DE6">
        <w:rPr>
          <w:rFonts w:ascii="Times New Roman" w:hAnsi="Times New Roman" w:cs="Times New Roman"/>
          <w:noProof/>
          <w:sz w:val="28"/>
          <w:szCs w:val="28"/>
          <w:lang w:eastAsia="ru-RU"/>
        </w:rPr>
        <w:t>их соотечественниках – уроженцах и жителях тамбовской земли, принимавших</w:t>
      </w:r>
      <w:r w:rsidR="00E80DE6" w:rsidRPr="00B65748">
        <w:rPr>
          <w:rFonts w:ascii="Times New Roman" w:hAnsi="Times New Roman" w:cs="Times New Roman"/>
          <w:noProof/>
          <w:sz w:val="28"/>
          <w:szCs w:val="28"/>
          <w:lang w:eastAsia="ru-RU"/>
        </w:rPr>
        <w:t xml:space="preserve"> участие в Отечественной войне 1812 года</w:t>
      </w:r>
      <w:r w:rsidRPr="00B65748">
        <w:rPr>
          <w:rFonts w:ascii="Times New Roman" w:hAnsi="Times New Roman" w:cs="Times New Roman"/>
          <w:noProof/>
          <w:sz w:val="28"/>
          <w:szCs w:val="28"/>
          <w:lang w:eastAsia="ru-RU"/>
        </w:rPr>
        <w:t>. Этот раздел позволит ученикам расширить исторический кругозор и почувствовать сопричастность к главному событию в истории России XIX века, поспособствует развитию патриотических чувств. </w:t>
      </w:r>
      <w:r w:rsidR="00E80DE6" w:rsidRPr="00B65748">
        <w:rPr>
          <w:rFonts w:ascii="Times New Roman" w:hAnsi="Times New Roman" w:cs="Times New Roman"/>
          <w:noProof/>
          <w:sz w:val="28"/>
          <w:szCs w:val="28"/>
          <w:lang w:eastAsia="ru-RU"/>
        </w:rPr>
        <w:t xml:space="preserve">Эта информация не распространена в глобальной компьютерной сети, определенные материалы собраны преподавателями ТГУ им. Г.Р. Державина и, думается, будут интересны школьникам. </w:t>
      </w:r>
    </w:p>
    <w:p w:rsidR="002B5D18" w:rsidRDefault="002B5D18" w:rsidP="002B5D18">
      <w:pPr>
        <w:spacing w:line="360" w:lineRule="auto"/>
        <w:ind w:firstLine="709"/>
        <w:jc w:val="both"/>
        <w:rPr>
          <w:rFonts w:ascii="Times New Roman" w:hAnsi="Times New Roman" w:cs="Times New Roman"/>
          <w:noProof/>
          <w:sz w:val="28"/>
          <w:szCs w:val="28"/>
          <w:lang w:eastAsia="ru-RU"/>
        </w:rPr>
      </w:pPr>
      <w:r w:rsidRPr="00B65748">
        <w:rPr>
          <w:rFonts w:ascii="Times New Roman" w:hAnsi="Times New Roman" w:cs="Times New Roman"/>
          <w:noProof/>
          <w:sz w:val="28"/>
          <w:szCs w:val="28"/>
          <w:lang w:eastAsia="ru-RU"/>
        </w:rPr>
        <w:lastRenderedPageBreak/>
        <w:t>5. Последний раздел – это обобщающие вопросы, тестовые задания. Их выполнение обеспечит закрепление знаний, выявит проблемные моменты. Раздел сопровожден списком дополнительной литературы. </w:t>
      </w:r>
    </w:p>
    <w:p w:rsidR="00CA7805" w:rsidRDefault="00CA7805" w:rsidP="002B5D18">
      <w:pPr>
        <w:spacing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На наш взгляд, основные вопросы, которые должны волновать учителей-словестников – как увеличить интерес современного подрастающего поколения к чтению и изучению классики и как повысить нравственный потенциал уроков. Созданная нами рабочая тетрадь </w:t>
      </w:r>
      <w:r w:rsidR="002657A7">
        <w:rPr>
          <w:rFonts w:ascii="Times New Roman" w:hAnsi="Times New Roman" w:cs="Times New Roman"/>
          <w:noProof/>
          <w:sz w:val="28"/>
          <w:szCs w:val="28"/>
          <w:lang w:eastAsia="ru-RU"/>
        </w:rPr>
        <w:t xml:space="preserve">помогает уже на вводно-ориентировочных занятиях увидеть, как влияет система взглядов Толстого на художественную структуру романа, на трактовку образов действующих лиц, осознать значение мировоззрения писателя, его авторскую позицию. Современной молодежи важно оценить высокий гуманизм Л.Н. Толстого, его веру в силу истинного патриотизма, глубокую мысль об ответственности человека за свои поступки и мысли. Поэтому </w:t>
      </w:r>
      <w:r w:rsidR="00E14EF5">
        <w:rPr>
          <w:rFonts w:ascii="Times New Roman" w:hAnsi="Times New Roman" w:cs="Times New Roman"/>
          <w:noProof/>
          <w:sz w:val="28"/>
          <w:szCs w:val="28"/>
          <w:lang w:eastAsia="ru-RU"/>
        </w:rPr>
        <w:t>необходимо</w:t>
      </w:r>
      <w:r w:rsidR="002657A7">
        <w:rPr>
          <w:rFonts w:ascii="Times New Roman" w:hAnsi="Times New Roman" w:cs="Times New Roman"/>
          <w:noProof/>
          <w:sz w:val="28"/>
          <w:szCs w:val="28"/>
          <w:lang w:eastAsia="ru-RU"/>
        </w:rPr>
        <w:t xml:space="preserve"> не просто упоминуть о противоречивости позиции писателя, связанной с его философскими и эстетическими </w:t>
      </w:r>
      <w:r w:rsidR="00E14EF5">
        <w:rPr>
          <w:rFonts w:ascii="Times New Roman" w:hAnsi="Times New Roman" w:cs="Times New Roman"/>
          <w:noProof/>
          <w:sz w:val="28"/>
          <w:szCs w:val="28"/>
          <w:lang w:eastAsia="ru-RU"/>
        </w:rPr>
        <w:t>воззрениями</w:t>
      </w:r>
      <w:r w:rsidR="002657A7">
        <w:rPr>
          <w:rFonts w:ascii="Times New Roman" w:hAnsi="Times New Roman" w:cs="Times New Roman"/>
          <w:noProof/>
          <w:sz w:val="28"/>
          <w:szCs w:val="28"/>
          <w:lang w:eastAsia="ru-RU"/>
        </w:rPr>
        <w:t>, а провести глубокий анализ сцен и образов, понять не внешний</w:t>
      </w:r>
      <w:r w:rsidR="00E14EF5">
        <w:rPr>
          <w:rFonts w:ascii="Times New Roman" w:hAnsi="Times New Roman" w:cs="Times New Roman"/>
          <w:noProof/>
          <w:sz w:val="28"/>
          <w:szCs w:val="28"/>
          <w:lang w:eastAsia="ru-RU"/>
        </w:rPr>
        <w:t xml:space="preserve"> смысл поступка</w:t>
      </w:r>
      <w:r w:rsidR="002657A7">
        <w:rPr>
          <w:rFonts w:ascii="Times New Roman" w:hAnsi="Times New Roman" w:cs="Times New Roman"/>
          <w:noProof/>
          <w:sz w:val="28"/>
          <w:szCs w:val="28"/>
          <w:lang w:eastAsia="ru-RU"/>
        </w:rPr>
        <w:t xml:space="preserve">, а движение души. </w:t>
      </w:r>
    </w:p>
    <w:p w:rsidR="00E14EF5" w:rsidRDefault="00E14EF5" w:rsidP="002B5D18">
      <w:pPr>
        <w:spacing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Каждый раздел включает в себя задания, где необходимо дать развернутый ответ на вопрос. По мнению многих методистов, в том числе и А.М. Пешковского, устное или письменное рассуждение – это важнейшее умение человека, необходимое как минимум для коммуникации. </w:t>
      </w:r>
      <w:r w:rsidR="004F42C9">
        <w:rPr>
          <w:rFonts w:ascii="Times New Roman" w:hAnsi="Times New Roman" w:cs="Times New Roman"/>
          <w:noProof/>
          <w:sz w:val="28"/>
          <w:szCs w:val="28"/>
          <w:lang w:eastAsia="ru-RU"/>
        </w:rPr>
        <w:t>Сейчас е</w:t>
      </w:r>
      <w:r>
        <w:rPr>
          <w:rFonts w:ascii="Times New Roman" w:hAnsi="Times New Roman" w:cs="Times New Roman"/>
          <w:noProof/>
          <w:sz w:val="28"/>
          <w:szCs w:val="28"/>
          <w:lang w:eastAsia="ru-RU"/>
        </w:rPr>
        <w:t>сть возможность сформировать это умение на уроках по развитию речи</w:t>
      </w:r>
      <w:r w:rsidR="004F42C9">
        <w:rPr>
          <w:rFonts w:ascii="Times New Roman" w:hAnsi="Times New Roman" w:cs="Times New Roman"/>
          <w:noProof/>
          <w:sz w:val="28"/>
          <w:szCs w:val="28"/>
          <w:lang w:eastAsia="ru-RU"/>
        </w:rPr>
        <w:t xml:space="preserve">, русского языка </w:t>
      </w:r>
      <w:r>
        <w:rPr>
          <w:rFonts w:ascii="Times New Roman" w:hAnsi="Times New Roman" w:cs="Times New Roman"/>
          <w:noProof/>
          <w:sz w:val="28"/>
          <w:szCs w:val="28"/>
          <w:lang w:eastAsia="ru-RU"/>
        </w:rPr>
        <w:t>и литературы.</w:t>
      </w:r>
      <w:r w:rsidR="004F42C9">
        <w:rPr>
          <w:rFonts w:ascii="Times New Roman" w:hAnsi="Times New Roman" w:cs="Times New Roman"/>
          <w:noProof/>
          <w:sz w:val="28"/>
          <w:szCs w:val="28"/>
          <w:lang w:eastAsia="ru-RU"/>
        </w:rPr>
        <w:t xml:space="preserve"> В данном случае развернутый ответ на вопрос</w:t>
      </w:r>
      <w:r>
        <w:rPr>
          <w:rFonts w:ascii="Times New Roman" w:hAnsi="Times New Roman" w:cs="Times New Roman"/>
          <w:noProof/>
          <w:sz w:val="28"/>
          <w:szCs w:val="28"/>
          <w:lang w:eastAsia="ru-RU"/>
        </w:rPr>
        <w:t xml:space="preserve"> </w:t>
      </w:r>
      <w:r w:rsidR="004F42C9">
        <w:rPr>
          <w:rFonts w:ascii="Times New Roman" w:hAnsi="Times New Roman" w:cs="Times New Roman"/>
          <w:noProof/>
          <w:sz w:val="28"/>
          <w:szCs w:val="28"/>
          <w:lang w:eastAsia="ru-RU"/>
        </w:rPr>
        <w:t>(</w:t>
      </w:r>
      <w:r>
        <w:rPr>
          <w:rFonts w:ascii="Times New Roman" w:hAnsi="Times New Roman" w:cs="Times New Roman"/>
          <w:noProof/>
          <w:sz w:val="28"/>
          <w:szCs w:val="28"/>
          <w:lang w:eastAsia="ru-RU"/>
        </w:rPr>
        <w:t xml:space="preserve">например, </w:t>
      </w:r>
      <w:r w:rsidR="004F42C9">
        <w:rPr>
          <w:rFonts w:ascii="Times New Roman" w:hAnsi="Times New Roman" w:cs="Times New Roman"/>
          <w:noProof/>
          <w:sz w:val="28"/>
          <w:szCs w:val="28"/>
          <w:lang w:eastAsia="ru-RU"/>
        </w:rPr>
        <w:t>ч</w:t>
      </w:r>
      <w:r w:rsidR="004F42C9" w:rsidRPr="004F42C9">
        <w:rPr>
          <w:rFonts w:ascii="Times New Roman" w:hAnsi="Times New Roman" w:cs="Times New Roman"/>
          <w:noProof/>
          <w:sz w:val="28"/>
          <w:szCs w:val="28"/>
          <w:lang w:eastAsia="ru-RU"/>
        </w:rPr>
        <w:t>то лежит в основе дружбы Пьера и Андрея?</w:t>
      </w:r>
      <w:r w:rsidR="004F42C9">
        <w:rPr>
          <w:rFonts w:ascii="Times New Roman" w:hAnsi="Times New Roman" w:cs="Times New Roman"/>
          <w:noProof/>
          <w:sz w:val="28"/>
          <w:szCs w:val="28"/>
          <w:lang w:eastAsia="ru-RU"/>
        </w:rPr>
        <w:t xml:space="preserve">) требует не просто </w:t>
      </w:r>
      <w:r w:rsidR="00980403">
        <w:rPr>
          <w:rFonts w:ascii="Times New Roman" w:hAnsi="Times New Roman" w:cs="Times New Roman"/>
          <w:noProof/>
          <w:sz w:val="28"/>
          <w:szCs w:val="28"/>
          <w:lang w:eastAsia="ru-RU"/>
        </w:rPr>
        <w:t xml:space="preserve">построение логичной </w:t>
      </w:r>
      <w:r w:rsidR="004F42C9">
        <w:rPr>
          <w:rFonts w:ascii="Times New Roman" w:hAnsi="Times New Roman" w:cs="Times New Roman"/>
          <w:noProof/>
          <w:sz w:val="28"/>
          <w:szCs w:val="28"/>
          <w:lang w:eastAsia="ru-RU"/>
        </w:rPr>
        <w:t>языков</w:t>
      </w:r>
      <w:r w:rsidR="00980403">
        <w:rPr>
          <w:rFonts w:ascii="Times New Roman" w:hAnsi="Times New Roman" w:cs="Times New Roman"/>
          <w:noProof/>
          <w:sz w:val="28"/>
          <w:szCs w:val="28"/>
          <w:lang w:eastAsia="ru-RU"/>
        </w:rPr>
        <w:t>ой</w:t>
      </w:r>
      <w:r w:rsidR="004F42C9">
        <w:rPr>
          <w:rFonts w:ascii="Times New Roman" w:hAnsi="Times New Roman" w:cs="Times New Roman"/>
          <w:noProof/>
          <w:sz w:val="28"/>
          <w:szCs w:val="28"/>
          <w:lang w:eastAsia="ru-RU"/>
        </w:rPr>
        <w:t xml:space="preserve"> конструкци</w:t>
      </w:r>
      <w:r w:rsidR="00980403">
        <w:rPr>
          <w:rFonts w:ascii="Times New Roman" w:hAnsi="Times New Roman" w:cs="Times New Roman"/>
          <w:noProof/>
          <w:sz w:val="28"/>
          <w:szCs w:val="28"/>
          <w:lang w:eastAsia="ru-RU"/>
        </w:rPr>
        <w:t>и</w:t>
      </w:r>
      <w:r w:rsidR="004F42C9">
        <w:rPr>
          <w:rFonts w:ascii="Times New Roman" w:hAnsi="Times New Roman" w:cs="Times New Roman"/>
          <w:noProof/>
          <w:sz w:val="28"/>
          <w:szCs w:val="28"/>
          <w:lang w:eastAsia="ru-RU"/>
        </w:rPr>
        <w:t xml:space="preserve">, подтверждение личного мнения текстом и понимания прочитанного, но и умение «следовать» за автором, видеть его отношение и принимать его как главенствующее (авторитетное).  Неслучайно </w:t>
      </w:r>
      <w:r w:rsidR="00980403">
        <w:rPr>
          <w:rFonts w:ascii="Times New Roman" w:hAnsi="Times New Roman" w:cs="Times New Roman"/>
          <w:noProof/>
          <w:sz w:val="28"/>
          <w:szCs w:val="28"/>
          <w:lang w:eastAsia="ru-RU"/>
        </w:rPr>
        <w:t xml:space="preserve">в ЕГЭ по литературе, начиная с 2018 года в критериях оценки сочинений учитывается искажена или не искажена авторская позиция при </w:t>
      </w:r>
      <w:r w:rsidR="00980403">
        <w:rPr>
          <w:rFonts w:ascii="Times New Roman" w:hAnsi="Times New Roman" w:cs="Times New Roman"/>
          <w:noProof/>
          <w:sz w:val="28"/>
          <w:szCs w:val="28"/>
          <w:lang w:eastAsia="ru-RU"/>
        </w:rPr>
        <w:lastRenderedPageBreak/>
        <w:t xml:space="preserve">анализе текста, а ранее 2018 года требовалось именно опораться на авторсую позицию при написании сочинения, а это, конечно же, разные установки. </w:t>
      </w:r>
    </w:p>
    <w:p w:rsidR="0078336C" w:rsidRDefault="0078336C" w:rsidP="0078336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Один из лучших способов привлечь внимание учеников – это интегрировать живопись в школьные уроки, поэтому в рабочей тетради присутствуют иллюстрации романа «Война и мир» и полотна с изображениями исторических событий российских и советских художников: К.И. Рудакова, А.В. Николаева, Д.А, </w:t>
      </w:r>
      <w:proofErr w:type="spellStart"/>
      <w:r>
        <w:rPr>
          <w:rFonts w:ascii="Times New Roman" w:hAnsi="Times New Roman" w:cs="Times New Roman"/>
          <w:sz w:val="28"/>
          <w:szCs w:val="28"/>
        </w:rPr>
        <w:t>Шмаринова</w:t>
      </w:r>
      <w:proofErr w:type="spellEnd"/>
      <w:r>
        <w:rPr>
          <w:rFonts w:ascii="Times New Roman" w:hAnsi="Times New Roman" w:cs="Times New Roman"/>
          <w:sz w:val="28"/>
          <w:szCs w:val="28"/>
        </w:rPr>
        <w:t xml:space="preserve">, Ф.А. </w:t>
      </w:r>
      <w:proofErr w:type="spellStart"/>
      <w:r>
        <w:rPr>
          <w:rFonts w:ascii="Times New Roman" w:hAnsi="Times New Roman" w:cs="Times New Roman"/>
          <w:sz w:val="28"/>
          <w:szCs w:val="28"/>
        </w:rPr>
        <w:t>Рубо</w:t>
      </w:r>
      <w:proofErr w:type="spellEnd"/>
      <w:r>
        <w:rPr>
          <w:rFonts w:ascii="Times New Roman" w:hAnsi="Times New Roman" w:cs="Times New Roman"/>
          <w:sz w:val="28"/>
          <w:szCs w:val="28"/>
        </w:rPr>
        <w:t xml:space="preserve">, В.А. Серова и др.  </w:t>
      </w:r>
    </w:p>
    <w:p w:rsidR="0078336C" w:rsidRPr="0078336C" w:rsidRDefault="0078336C" w:rsidP="0078336C">
      <w:pPr>
        <w:spacing w:line="360" w:lineRule="auto"/>
        <w:ind w:firstLine="709"/>
        <w:jc w:val="both"/>
        <w:rPr>
          <w:rFonts w:ascii="Times New Roman" w:hAnsi="Times New Roman" w:cs="Times New Roman"/>
          <w:sz w:val="28"/>
          <w:szCs w:val="28"/>
        </w:rPr>
      </w:pPr>
      <w:r w:rsidRPr="0078336C">
        <w:rPr>
          <w:rFonts w:ascii="Times New Roman" w:hAnsi="Times New Roman" w:cs="Times New Roman"/>
          <w:sz w:val="28"/>
          <w:szCs w:val="28"/>
        </w:rPr>
        <w:t>На уроках контроля знаний, после того</w:t>
      </w:r>
      <w:r>
        <w:rPr>
          <w:rFonts w:ascii="Times New Roman" w:hAnsi="Times New Roman" w:cs="Times New Roman"/>
          <w:sz w:val="28"/>
          <w:szCs w:val="28"/>
        </w:rPr>
        <w:t xml:space="preserve"> как ученики прочитали роман и </w:t>
      </w:r>
      <w:r w:rsidR="00C644FB">
        <w:rPr>
          <w:rFonts w:ascii="Times New Roman" w:hAnsi="Times New Roman" w:cs="Times New Roman"/>
          <w:sz w:val="28"/>
          <w:szCs w:val="28"/>
        </w:rPr>
        <w:t xml:space="preserve">могут </w:t>
      </w:r>
      <w:r w:rsidRPr="0078336C">
        <w:rPr>
          <w:rFonts w:ascii="Times New Roman" w:hAnsi="Times New Roman" w:cs="Times New Roman"/>
          <w:sz w:val="28"/>
          <w:szCs w:val="28"/>
        </w:rPr>
        <w:t xml:space="preserve">ориентироваться в сюжетных линиях и героях, будет интересной и полезной работа с письмами Л.Н. Толстого и картинами М.С. </w:t>
      </w:r>
      <w:proofErr w:type="spellStart"/>
      <w:r w:rsidRPr="0078336C">
        <w:rPr>
          <w:rFonts w:ascii="Times New Roman" w:hAnsi="Times New Roman" w:cs="Times New Roman"/>
          <w:sz w:val="28"/>
          <w:szCs w:val="28"/>
        </w:rPr>
        <w:t>Башилова</w:t>
      </w:r>
      <w:proofErr w:type="spellEnd"/>
      <w:r w:rsidRPr="0078336C">
        <w:rPr>
          <w:rFonts w:ascii="Times New Roman" w:hAnsi="Times New Roman" w:cs="Times New Roman"/>
          <w:sz w:val="28"/>
          <w:szCs w:val="28"/>
        </w:rPr>
        <w:t xml:space="preserve"> – первого иллюстратора «Войны и мира». Например, </w:t>
      </w:r>
      <w:r>
        <w:rPr>
          <w:rFonts w:ascii="Times New Roman" w:hAnsi="Times New Roman" w:cs="Times New Roman"/>
          <w:sz w:val="28"/>
          <w:szCs w:val="28"/>
        </w:rPr>
        <w:t xml:space="preserve">в рабочей тетради </w:t>
      </w:r>
      <w:r w:rsidRPr="0078336C">
        <w:rPr>
          <w:rFonts w:ascii="Times New Roman" w:hAnsi="Times New Roman" w:cs="Times New Roman"/>
          <w:sz w:val="28"/>
          <w:szCs w:val="28"/>
        </w:rPr>
        <w:t xml:space="preserve">ученикам предложены вопросы по картине «Вечер у </w:t>
      </w:r>
      <w:proofErr w:type="spellStart"/>
      <w:r w:rsidRPr="0078336C">
        <w:rPr>
          <w:rFonts w:ascii="Times New Roman" w:hAnsi="Times New Roman" w:cs="Times New Roman"/>
          <w:sz w:val="28"/>
          <w:szCs w:val="28"/>
        </w:rPr>
        <w:t>Шерер</w:t>
      </w:r>
      <w:proofErr w:type="spellEnd"/>
      <w:r w:rsidRPr="0078336C">
        <w:rPr>
          <w:rFonts w:ascii="Times New Roman" w:hAnsi="Times New Roman" w:cs="Times New Roman"/>
          <w:sz w:val="28"/>
          <w:szCs w:val="28"/>
        </w:rPr>
        <w:t xml:space="preserve">»: </w:t>
      </w:r>
      <w:proofErr w:type="gramStart"/>
      <w:r w:rsidRPr="0078336C">
        <w:rPr>
          <w:rFonts w:ascii="Times New Roman" w:hAnsi="Times New Roman" w:cs="Times New Roman"/>
          <w:sz w:val="28"/>
          <w:szCs w:val="28"/>
        </w:rPr>
        <w:t xml:space="preserve">1) </w:t>
      </w:r>
      <w:proofErr w:type="gramEnd"/>
      <w:r w:rsidRPr="0078336C">
        <w:rPr>
          <w:rFonts w:ascii="Times New Roman" w:hAnsi="Times New Roman" w:cs="Times New Roman"/>
          <w:sz w:val="28"/>
          <w:szCs w:val="28"/>
        </w:rPr>
        <w:t xml:space="preserve">Кто изображен на картине? 2) Прочитайте фрагмент романа, где описывается светский прием: как автор характеризует героев, присутствующих на нем? 3) Какие особенности поведения Пьера и Андрея, отмеченные Толстым, художник смог передать на бумаге, а какие нет? Также возможна работа с двумя разными портретами Пьера, где герой находится в разных ситуациях, положениях. Интересно поразмышлять, какой портрет наиболее удачный и почему. После </w:t>
      </w:r>
      <w:r>
        <w:rPr>
          <w:rFonts w:ascii="Times New Roman" w:hAnsi="Times New Roman" w:cs="Times New Roman"/>
          <w:sz w:val="28"/>
          <w:szCs w:val="28"/>
        </w:rPr>
        <w:t xml:space="preserve">ученики начинают </w:t>
      </w:r>
      <w:r w:rsidRPr="0078336C">
        <w:rPr>
          <w:rFonts w:ascii="Times New Roman" w:hAnsi="Times New Roman" w:cs="Times New Roman"/>
          <w:sz w:val="28"/>
          <w:szCs w:val="28"/>
        </w:rPr>
        <w:t xml:space="preserve">знакомиться с письмом Л.Н. Толстого М.С. </w:t>
      </w:r>
      <w:proofErr w:type="spellStart"/>
      <w:r w:rsidRPr="0078336C">
        <w:rPr>
          <w:rFonts w:ascii="Times New Roman" w:hAnsi="Times New Roman" w:cs="Times New Roman"/>
          <w:sz w:val="28"/>
          <w:szCs w:val="28"/>
        </w:rPr>
        <w:t>Башилову</w:t>
      </w:r>
      <w:proofErr w:type="spellEnd"/>
      <w:r w:rsidRPr="0078336C">
        <w:rPr>
          <w:rFonts w:ascii="Times New Roman" w:hAnsi="Times New Roman" w:cs="Times New Roman"/>
          <w:sz w:val="28"/>
          <w:szCs w:val="28"/>
        </w:rPr>
        <w:t xml:space="preserve"> от 4 апреля 1866 года, где автор делится своим мнением о работах художника и предлагает некоторые изменения. Опираясь на письмо, можно продолжить работу с портретами Ипполита, князя Василия и других героев. </w:t>
      </w:r>
    </w:p>
    <w:p w:rsidR="00980403" w:rsidRDefault="00035277" w:rsidP="002B5D18">
      <w:pPr>
        <w:spacing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В рабочей тетради постоянно встречаются задания цель которых – познакомить обучающихся с фрагментами критических и литературных статей, воспоминаниями современников. Работа с этими текстами поможет  школьникам  почувствовать их тесную связь с актуальными вопросами Росии тех лет, обратить внимание на исторический и сугубо индивидуальный подход к анализу и восприятию художественного произведения или реалий </w:t>
      </w:r>
      <w:r>
        <w:rPr>
          <w:rFonts w:ascii="Times New Roman" w:hAnsi="Times New Roman" w:cs="Times New Roman"/>
          <w:noProof/>
          <w:sz w:val="28"/>
          <w:szCs w:val="28"/>
          <w:lang w:eastAsia="ru-RU"/>
        </w:rPr>
        <w:lastRenderedPageBreak/>
        <w:t xml:space="preserve">того времени. Если речь идет именно о критических статьях, то важно </w:t>
      </w:r>
      <w:r w:rsidR="009D33A0">
        <w:rPr>
          <w:rFonts w:ascii="Times New Roman" w:hAnsi="Times New Roman" w:cs="Times New Roman"/>
          <w:noProof/>
          <w:sz w:val="28"/>
          <w:szCs w:val="28"/>
          <w:lang w:eastAsia="ru-RU"/>
        </w:rPr>
        <w:t>дать возможность ученику делать самостоятельные воводы, но с опорой на прочитанное, а не сводить всю работу к запоминанию и повторению уже готовых и укоренелых тезисов. Если задание было ориентировано на знакомство с воспоминаниями современников, то нужно отметить, что это не единственная оценка происходящего, но наиболее истинная или значительная. Так, например, в тетради рекомендуется к прочтению статья Л.Н. Толстого «</w:t>
      </w:r>
      <w:r w:rsidR="009D33A0" w:rsidRPr="009D33A0">
        <w:rPr>
          <w:rFonts w:ascii="Times New Roman" w:hAnsi="Times New Roman" w:cs="Times New Roman"/>
          <w:noProof/>
          <w:sz w:val="28"/>
          <w:szCs w:val="28"/>
          <w:lang w:eastAsia="ru-RU"/>
        </w:rPr>
        <w:t>Несколько слов по поводу книги “Война и мир”</w:t>
      </w:r>
      <w:r w:rsidR="009D33A0">
        <w:rPr>
          <w:rFonts w:ascii="Times New Roman" w:hAnsi="Times New Roman" w:cs="Times New Roman"/>
          <w:noProof/>
          <w:sz w:val="28"/>
          <w:szCs w:val="28"/>
          <w:lang w:eastAsia="ru-RU"/>
        </w:rPr>
        <w:t>»</w:t>
      </w:r>
      <w:r w:rsidR="00C644FB">
        <w:rPr>
          <w:rFonts w:ascii="Times New Roman" w:hAnsi="Times New Roman" w:cs="Times New Roman"/>
          <w:noProof/>
          <w:sz w:val="28"/>
          <w:szCs w:val="28"/>
          <w:lang w:eastAsia="ru-RU"/>
        </w:rPr>
        <w:t>,</w:t>
      </w:r>
      <w:r w:rsidR="009D33A0">
        <w:rPr>
          <w:rFonts w:ascii="Times New Roman" w:hAnsi="Times New Roman" w:cs="Times New Roman"/>
          <w:noProof/>
          <w:sz w:val="28"/>
          <w:szCs w:val="28"/>
          <w:lang w:eastAsia="ru-RU"/>
        </w:rPr>
        <w:t xml:space="preserve"> очень важно </w:t>
      </w:r>
      <w:r w:rsidR="00C644FB">
        <w:rPr>
          <w:rFonts w:ascii="Times New Roman" w:hAnsi="Times New Roman" w:cs="Times New Roman"/>
          <w:noProof/>
          <w:sz w:val="28"/>
          <w:szCs w:val="28"/>
          <w:lang w:eastAsia="ru-RU"/>
        </w:rPr>
        <w:t>познакомиться с</w:t>
      </w:r>
      <w:r w:rsidR="009D33A0">
        <w:rPr>
          <w:rFonts w:ascii="Times New Roman" w:hAnsi="Times New Roman" w:cs="Times New Roman"/>
          <w:noProof/>
          <w:sz w:val="28"/>
          <w:szCs w:val="28"/>
          <w:lang w:eastAsia="ru-RU"/>
        </w:rPr>
        <w:t xml:space="preserve"> объяснения</w:t>
      </w:r>
      <w:r w:rsidR="00C644FB">
        <w:rPr>
          <w:rFonts w:ascii="Times New Roman" w:hAnsi="Times New Roman" w:cs="Times New Roman"/>
          <w:noProof/>
          <w:sz w:val="28"/>
          <w:szCs w:val="28"/>
          <w:lang w:eastAsia="ru-RU"/>
        </w:rPr>
        <w:t>ми</w:t>
      </w:r>
      <w:r w:rsidR="009D33A0">
        <w:rPr>
          <w:rFonts w:ascii="Times New Roman" w:hAnsi="Times New Roman" w:cs="Times New Roman"/>
          <w:noProof/>
          <w:sz w:val="28"/>
          <w:szCs w:val="28"/>
          <w:lang w:eastAsia="ru-RU"/>
        </w:rPr>
        <w:t xml:space="preserve"> самого автора и тем самым </w:t>
      </w:r>
      <w:r w:rsidR="00E80DE6">
        <w:rPr>
          <w:rFonts w:ascii="Times New Roman" w:hAnsi="Times New Roman" w:cs="Times New Roman"/>
          <w:noProof/>
          <w:sz w:val="28"/>
          <w:szCs w:val="28"/>
          <w:lang w:eastAsia="ru-RU"/>
        </w:rPr>
        <w:t>обозначить решение проблемных вопросов о достоверности исторических сцен и образов</w:t>
      </w:r>
      <w:r w:rsidR="009D33A0">
        <w:rPr>
          <w:rFonts w:ascii="Times New Roman" w:hAnsi="Times New Roman" w:cs="Times New Roman"/>
          <w:noProof/>
          <w:sz w:val="28"/>
          <w:szCs w:val="28"/>
          <w:lang w:eastAsia="ru-RU"/>
        </w:rPr>
        <w:t xml:space="preserve">. Фрагмент из </w:t>
      </w:r>
      <w:r w:rsidR="009D33A0" w:rsidRPr="009D33A0">
        <w:rPr>
          <w:rFonts w:ascii="Times New Roman" w:hAnsi="Times New Roman" w:cs="Times New Roman"/>
          <w:noProof/>
          <w:sz w:val="28"/>
          <w:szCs w:val="28"/>
          <w:lang w:eastAsia="ru-RU"/>
        </w:rPr>
        <w:t>«Походных записок артиллериста»</w:t>
      </w:r>
      <w:r w:rsidR="009D33A0">
        <w:rPr>
          <w:rFonts w:ascii="Times New Roman" w:hAnsi="Times New Roman" w:cs="Times New Roman"/>
          <w:noProof/>
          <w:sz w:val="28"/>
          <w:szCs w:val="28"/>
          <w:lang w:eastAsia="ru-RU"/>
        </w:rPr>
        <w:t xml:space="preserve"> И.Т. Родожицкого передают воспоминания и чувства участника событий Великой Отечественной войны 1812 года, что помогает ус</w:t>
      </w:r>
      <w:r w:rsidR="00504CDE">
        <w:rPr>
          <w:rFonts w:ascii="Times New Roman" w:hAnsi="Times New Roman" w:cs="Times New Roman"/>
          <w:noProof/>
          <w:sz w:val="28"/>
          <w:szCs w:val="28"/>
          <w:lang w:eastAsia="ru-RU"/>
        </w:rPr>
        <w:t>илить восприятие учеников, также на это ориентирован целый раздел, посвященный участникам этого исторического события родом из Тамбовского края</w:t>
      </w:r>
      <w:r w:rsidR="00E80DE6">
        <w:rPr>
          <w:rFonts w:ascii="Times New Roman" w:hAnsi="Times New Roman" w:cs="Times New Roman"/>
          <w:noProof/>
          <w:sz w:val="28"/>
          <w:szCs w:val="28"/>
          <w:lang w:eastAsia="ru-RU"/>
        </w:rPr>
        <w:t>, о чем упоминалось ранее</w:t>
      </w:r>
      <w:r w:rsidR="00504CDE">
        <w:rPr>
          <w:rFonts w:ascii="Times New Roman" w:hAnsi="Times New Roman" w:cs="Times New Roman"/>
          <w:noProof/>
          <w:sz w:val="28"/>
          <w:szCs w:val="28"/>
          <w:lang w:eastAsia="ru-RU"/>
        </w:rPr>
        <w:t xml:space="preserve">. </w:t>
      </w:r>
    </w:p>
    <w:p w:rsidR="00CA7805" w:rsidRPr="00B65748" w:rsidRDefault="00CA7805" w:rsidP="00CA7805">
      <w:pPr>
        <w:spacing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Также </w:t>
      </w:r>
      <w:r w:rsidRPr="00B65748">
        <w:rPr>
          <w:rFonts w:ascii="Times New Roman" w:hAnsi="Times New Roman" w:cs="Times New Roman"/>
          <w:noProof/>
          <w:sz w:val="28"/>
          <w:szCs w:val="28"/>
          <w:lang w:eastAsia="ru-RU"/>
        </w:rPr>
        <w:t xml:space="preserve">предлагаются задания различного характера: тесты, </w:t>
      </w:r>
      <w:r w:rsidR="00504CDE">
        <w:rPr>
          <w:rFonts w:ascii="Times New Roman" w:hAnsi="Times New Roman" w:cs="Times New Roman"/>
          <w:noProof/>
          <w:sz w:val="28"/>
          <w:szCs w:val="28"/>
          <w:lang w:eastAsia="ru-RU"/>
        </w:rPr>
        <w:t xml:space="preserve">таблицы, упражнения на сопоставление </w:t>
      </w:r>
      <w:r w:rsidRPr="00B65748">
        <w:rPr>
          <w:rFonts w:ascii="Times New Roman" w:hAnsi="Times New Roman" w:cs="Times New Roman"/>
          <w:noProof/>
          <w:sz w:val="28"/>
          <w:szCs w:val="28"/>
          <w:lang w:eastAsia="ru-RU"/>
        </w:rPr>
        <w:t xml:space="preserve">и т.д. </w:t>
      </w:r>
    </w:p>
    <w:p w:rsidR="00A12EB8" w:rsidRDefault="00504CDE" w:rsidP="002B5D18">
      <w:pPr>
        <w:spacing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Стоит отметить, что несмотря на стремление к компьтеризации эта тетрадь будет существовать в печатном виде, а не в электронном. Это связано в первую очередь с работой мозга подростка. Ученами доказано, что человек текст на экране воспринимает хуже</w:t>
      </w:r>
      <w:r w:rsidR="00E80DE6">
        <w:rPr>
          <w:rFonts w:ascii="Times New Roman" w:hAnsi="Times New Roman" w:cs="Times New Roman"/>
          <w:noProof/>
          <w:sz w:val="28"/>
          <w:szCs w:val="28"/>
          <w:lang w:eastAsia="ru-RU"/>
        </w:rPr>
        <w:t>, чем на бумаге, н</w:t>
      </w:r>
      <w:r w:rsidR="00A12EB8">
        <w:rPr>
          <w:rFonts w:ascii="Times New Roman" w:hAnsi="Times New Roman" w:cs="Times New Roman"/>
          <w:noProof/>
          <w:sz w:val="28"/>
          <w:szCs w:val="28"/>
          <w:lang w:eastAsia="ru-RU"/>
        </w:rPr>
        <w:t>емаловажен и психологический аспект – дети, которые злоупотребляют общением в социальных сетях или компьтерными играми стараются избегать общетсва, вести закрытый образ жизни</w:t>
      </w:r>
      <w:r w:rsidR="00E80DE6">
        <w:rPr>
          <w:rFonts w:ascii="Times New Roman" w:hAnsi="Times New Roman" w:cs="Times New Roman"/>
          <w:noProof/>
          <w:sz w:val="28"/>
          <w:szCs w:val="28"/>
          <w:lang w:eastAsia="ru-RU"/>
        </w:rPr>
        <w:t>, мы предпринимаем попытку уменьшить эту возможность</w:t>
      </w:r>
      <w:r w:rsidR="00A12EB8">
        <w:rPr>
          <w:rFonts w:ascii="Times New Roman" w:hAnsi="Times New Roman" w:cs="Times New Roman"/>
          <w:noProof/>
          <w:sz w:val="28"/>
          <w:szCs w:val="28"/>
          <w:lang w:eastAsia="ru-RU"/>
        </w:rPr>
        <w:t xml:space="preserve">. </w:t>
      </w:r>
      <w:r w:rsidR="00E80DE6">
        <w:rPr>
          <w:rFonts w:ascii="Times New Roman" w:hAnsi="Times New Roman" w:cs="Times New Roman"/>
          <w:noProof/>
          <w:sz w:val="28"/>
          <w:szCs w:val="28"/>
          <w:lang w:eastAsia="ru-RU"/>
        </w:rPr>
        <w:t>Важно, что</w:t>
      </w:r>
      <w:r w:rsidR="00A12EB8">
        <w:rPr>
          <w:rFonts w:ascii="Times New Roman" w:hAnsi="Times New Roman" w:cs="Times New Roman"/>
          <w:noProof/>
          <w:sz w:val="28"/>
          <w:szCs w:val="28"/>
          <w:lang w:eastAsia="ru-RU"/>
        </w:rPr>
        <w:t xml:space="preserve"> печатный носитель гораздо меньше влияет на зрение, более практичен в использовании. </w:t>
      </w:r>
    </w:p>
    <w:p w:rsidR="002B5D18" w:rsidRPr="00A12EB8" w:rsidRDefault="00E80DE6" w:rsidP="00E80DE6">
      <w:pPr>
        <w:spacing w:line="360" w:lineRule="auto"/>
        <w:ind w:firstLine="709"/>
        <w:jc w:val="both"/>
        <w:rPr>
          <w:rFonts w:ascii="Times New Roman" w:hAnsi="Times New Roman" w:cs="Times New Roman"/>
          <w:noProof/>
          <w:sz w:val="28"/>
          <w:szCs w:val="28"/>
          <w:lang w:eastAsia="ru-RU"/>
        </w:rPr>
      </w:pPr>
      <w:r w:rsidRPr="00B65748">
        <w:rPr>
          <w:rFonts w:ascii="Times New Roman" w:hAnsi="Times New Roman" w:cs="Times New Roman"/>
          <w:noProof/>
          <w:sz w:val="28"/>
          <w:szCs w:val="28"/>
          <w:lang w:eastAsia="ru-RU"/>
        </w:rPr>
        <w:t xml:space="preserve">Рабочие тетради по литературе как форма работы практикуются давно, но в основном предназначены для учеников начальных классов. </w:t>
      </w:r>
      <w:r w:rsidRPr="00B65748">
        <w:rPr>
          <w:rFonts w:ascii="Times New Roman" w:hAnsi="Times New Roman" w:cs="Times New Roman"/>
          <w:noProof/>
          <w:sz w:val="28"/>
          <w:szCs w:val="28"/>
          <w:lang w:eastAsia="ru-RU"/>
        </w:rPr>
        <w:lastRenderedPageBreak/>
        <w:t xml:space="preserve">Предлагаемое </w:t>
      </w:r>
      <w:r>
        <w:rPr>
          <w:rFonts w:ascii="Times New Roman" w:hAnsi="Times New Roman" w:cs="Times New Roman"/>
          <w:noProof/>
          <w:sz w:val="28"/>
          <w:szCs w:val="28"/>
          <w:lang w:eastAsia="ru-RU"/>
        </w:rPr>
        <w:t>нами</w:t>
      </w:r>
      <w:r w:rsidRPr="00B65748">
        <w:rPr>
          <w:rFonts w:ascii="Times New Roman" w:hAnsi="Times New Roman" w:cs="Times New Roman"/>
          <w:noProof/>
          <w:sz w:val="28"/>
          <w:szCs w:val="28"/>
          <w:lang w:eastAsia="ru-RU"/>
        </w:rPr>
        <w:t xml:space="preserve"> учебное пособие посвящ</w:t>
      </w:r>
      <w:r>
        <w:rPr>
          <w:rFonts w:ascii="Times New Roman" w:hAnsi="Times New Roman" w:cs="Times New Roman"/>
          <w:noProof/>
          <w:sz w:val="28"/>
          <w:szCs w:val="28"/>
          <w:lang w:eastAsia="ru-RU"/>
        </w:rPr>
        <w:t>ено</w:t>
      </w:r>
      <w:r w:rsidRPr="00B65748">
        <w:rPr>
          <w:rFonts w:ascii="Times New Roman" w:hAnsi="Times New Roman" w:cs="Times New Roman"/>
          <w:noProof/>
          <w:sz w:val="28"/>
          <w:szCs w:val="28"/>
          <w:lang w:eastAsia="ru-RU"/>
        </w:rPr>
        <w:t xml:space="preserve"> одному роману, так как для изучения и освоения художественного произведения, изображающего сложнейшую историческую эпоху (1-я четверть 19 века), необходимо познакомиться с большим количеством дополнительных материалов различного характера, которые в рабочей тетради публикуются фрагментарно или рекомендуются к прочтению. </w:t>
      </w:r>
      <w:r w:rsidR="002B5D18" w:rsidRPr="00B65748">
        <w:rPr>
          <w:rFonts w:ascii="Times New Roman" w:hAnsi="Times New Roman" w:cs="Times New Roman"/>
          <w:noProof/>
          <w:sz w:val="28"/>
          <w:szCs w:val="28"/>
          <w:lang w:eastAsia="ru-RU"/>
        </w:rPr>
        <w:t xml:space="preserve">В настоящий момент полностью подготовлены практически все разделы рабочей тетради, ведется группировка и распределение собранного </w:t>
      </w:r>
      <w:r w:rsidR="00504CDE">
        <w:rPr>
          <w:rFonts w:ascii="Times New Roman" w:hAnsi="Times New Roman" w:cs="Times New Roman"/>
          <w:noProof/>
          <w:sz w:val="28"/>
          <w:szCs w:val="28"/>
          <w:lang w:eastAsia="ru-RU"/>
        </w:rPr>
        <w:t>материала</w:t>
      </w:r>
      <w:r w:rsidR="00A12EB8">
        <w:rPr>
          <w:rFonts w:ascii="Times New Roman" w:hAnsi="Times New Roman" w:cs="Times New Roman"/>
          <w:noProof/>
          <w:sz w:val="28"/>
          <w:szCs w:val="28"/>
          <w:lang w:eastAsia="ru-RU"/>
        </w:rPr>
        <w:t>. Р</w:t>
      </w:r>
      <w:r w:rsidR="002B5D18" w:rsidRPr="00B65748">
        <w:rPr>
          <w:rFonts w:ascii="Times New Roman" w:hAnsi="Times New Roman" w:cs="Times New Roman"/>
          <w:noProof/>
          <w:sz w:val="28"/>
          <w:szCs w:val="28"/>
          <w:lang w:eastAsia="ru-RU"/>
        </w:rPr>
        <w:t xml:space="preserve">абочая тетрадь </w:t>
      </w:r>
      <w:r w:rsidR="00504CDE">
        <w:rPr>
          <w:rFonts w:ascii="Times New Roman" w:hAnsi="Times New Roman" w:cs="Times New Roman"/>
          <w:noProof/>
          <w:sz w:val="28"/>
          <w:szCs w:val="28"/>
          <w:lang w:eastAsia="ru-RU"/>
        </w:rPr>
        <w:t xml:space="preserve">носит локальный характер и </w:t>
      </w:r>
      <w:r w:rsidR="002B5D18" w:rsidRPr="00B65748">
        <w:rPr>
          <w:rFonts w:ascii="Times New Roman" w:hAnsi="Times New Roman" w:cs="Times New Roman"/>
          <w:noProof/>
          <w:sz w:val="28"/>
          <w:szCs w:val="28"/>
          <w:lang w:eastAsia="ru-RU"/>
        </w:rPr>
        <w:t>ориентирована на учеников 10-11 классов, обучающихся в г. Тамбове.</w:t>
      </w:r>
      <w:r w:rsidR="002B5D18" w:rsidRPr="00B65748">
        <w:rPr>
          <w:rFonts w:ascii="Times New Roman" w:hAnsi="Times New Roman" w:cs="Times New Roman"/>
          <w:color w:val="FF0000"/>
          <w:sz w:val="28"/>
          <w:szCs w:val="28"/>
        </w:rPr>
        <w:t xml:space="preserve"> </w:t>
      </w:r>
    </w:p>
    <w:p w:rsidR="002E5FE1" w:rsidRPr="00B65748" w:rsidRDefault="002E5FE1" w:rsidP="002B5D18">
      <w:pPr>
        <w:spacing w:line="360" w:lineRule="auto"/>
        <w:ind w:firstLine="709"/>
        <w:jc w:val="both"/>
        <w:rPr>
          <w:rFonts w:ascii="Times New Roman" w:hAnsi="Times New Roman" w:cs="Times New Roman"/>
          <w:sz w:val="28"/>
          <w:szCs w:val="28"/>
        </w:rPr>
      </w:pPr>
    </w:p>
    <w:sectPr w:rsidR="002E5FE1" w:rsidRPr="00B657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B5518"/>
    <w:multiLevelType w:val="hybridMultilevel"/>
    <w:tmpl w:val="E3B8AACE"/>
    <w:lvl w:ilvl="0" w:tplc="94F60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3694BFD"/>
    <w:multiLevelType w:val="hybridMultilevel"/>
    <w:tmpl w:val="06DC69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E85983"/>
    <w:multiLevelType w:val="hybridMultilevel"/>
    <w:tmpl w:val="3274E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EC649E"/>
    <w:multiLevelType w:val="hybridMultilevel"/>
    <w:tmpl w:val="BD3C4C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195AEF"/>
    <w:multiLevelType w:val="hybridMultilevel"/>
    <w:tmpl w:val="304EADD8"/>
    <w:lvl w:ilvl="0" w:tplc="9F10B7CA">
      <w:start w:val="1"/>
      <w:numFmt w:val="decimal"/>
      <w:lvlText w:val="%1."/>
      <w:lvlJc w:val="left"/>
      <w:pPr>
        <w:ind w:left="1069" w:hanging="360"/>
      </w:pPr>
      <w:rPr>
        <w:rFonts w:ascii="Arial" w:eastAsia="Times New Roman" w:hAnsi="Arial" w:cs="Arial" w:hint="default"/>
        <w:b/>
        <w:color w:val="454343"/>
        <w:sz w:val="29"/>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E204E91"/>
    <w:multiLevelType w:val="hybridMultilevel"/>
    <w:tmpl w:val="27203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966B72"/>
    <w:multiLevelType w:val="hybridMultilevel"/>
    <w:tmpl w:val="F9840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D13337"/>
    <w:multiLevelType w:val="hybridMultilevel"/>
    <w:tmpl w:val="0A302334"/>
    <w:lvl w:ilvl="0" w:tplc="38D21B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9C4722D"/>
    <w:multiLevelType w:val="hybridMultilevel"/>
    <w:tmpl w:val="446650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516EA5"/>
    <w:multiLevelType w:val="hybridMultilevel"/>
    <w:tmpl w:val="5C2A0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C8501E8"/>
    <w:multiLevelType w:val="hybridMultilevel"/>
    <w:tmpl w:val="A87C4B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10"/>
  </w:num>
  <w:num w:numId="4">
    <w:abstractNumId w:val="7"/>
  </w:num>
  <w:num w:numId="5">
    <w:abstractNumId w:val="8"/>
  </w:num>
  <w:num w:numId="6">
    <w:abstractNumId w:val="5"/>
  </w:num>
  <w:num w:numId="7">
    <w:abstractNumId w:val="3"/>
  </w:num>
  <w:num w:numId="8">
    <w:abstractNumId w:val="2"/>
  </w:num>
  <w:num w:numId="9">
    <w:abstractNumId w:val="1"/>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D93"/>
    <w:rsid w:val="000006AE"/>
    <w:rsid w:val="000021BA"/>
    <w:rsid w:val="000170B0"/>
    <w:rsid w:val="00035277"/>
    <w:rsid w:val="000716D7"/>
    <w:rsid w:val="00090303"/>
    <w:rsid w:val="000A1795"/>
    <w:rsid w:val="000D64C9"/>
    <w:rsid w:val="000D7168"/>
    <w:rsid w:val="001029BF"/>
    <w:rsid w:val="00134075"/>
    <w:rsid w:val="00136DFB"/>
    <w:rsid w:val="00140AA4"/>
    <w:rsid w:val="00187B7D"/>
    <w:rsid w:val="001D1450"/>
    <w:rsid w:val="001E3EB4"/>
    <w:rsid w:val="002657A7"/>
    <w:rsid w:val="002B00C0"/>
    <w:rsid w:val="002B5D18"/>
    <w:rsid w:val="002E5FE1"/>
    <w:rsid w:val="00320FC3"/>
    <w:rsid w:val="0035654A"/>
    <w:rsid w:val="003B62E1"/>
    <w:rsid w:val="003C0864"/>
    <w:rsid w:val="003F6299"/>
    <w:rsid w:val="00404307"/>
    <w:rsid w:val="00426416"/>
    <w:rsid w:val="0045582C"/>
    <w:rsid w:val="00476EFF"/>
    <w:rsid w:val="004969F2"/>
    <w:rsid w:val="004B5CFC"/>
    <w:rsid w:val="004C1740"/>
    <w:rsid w:val="004C6D02"/>
    <w:rsid w:val="004F42C9"/>
    <w:rsid w:val="00504CDE"/>
    <w:rsid w:val="00613B01"/>
    <w:rsid w:val="00626F37"/>
    <w:rsid w:val="006361B8"/>
    <w:rsid w:val="006736C7"/>
    <w:rsid w:val="007118AD"/>
    <w:rsid w:val="007119CF"/>
    <w:rsid w:val="00716110"/>
    <w:rsid w:val="0078336C"/>
    <w:rsid w:val="00802B13"/>
    <w:rsid w:val="0083576A"/>
    <w:rsid w:val="0084175B"/>
    <w:rsid w:val="008D3D93"/>
    <w:rsid w:val="008E3511"/>
    <w:rsid w:val="008F5003"/>
    <w:rsid w:val="00902F8A"/>
    <w:rsid w:val="00913197"/>
    <w:rsid w:val="00934637"/>
    <w:rsid w:val="00951FE5"/>
    <w:rsid w:val="00980403"/>
    <w:rsid w:val="00993C00"/>
    <w:rsid w:val="009A0E4F"/>
    <w:rsid w:val="009B6E4F"/>
    <w:rsid w:val="009C7334"/>
    <w:rsid w:val="009D33A0"/>
    <w:rsid w:val="00A12EB8"/>
    <w:rsid w:val="00A13B44"/>
    <w:rsid w:val="00AB25C0"/>
    <w:rsid w:val="00B65748"/>
    <w:rsid w:val="00C0098E"/>
    <w:rsid w:val="00C36893"/>
    <w:rsid w:val="00C36AF3"/>
    <w:rsid w:val="00C644FB"/>
    <w:rsid w:val="00C70164"/>
    <w:rsid w:val="00C750CC"/>
    <w:rsid w:val="00C81F98"/>
    <w:rsid w:val="00C865D2"/>
    <w:rsid w:val="00C869A8"/>
    <w:rsid w:val="00C86DB8"/>
    <w:rsid w:val="00C91536"/>
    <w:rsid w:val="00CA7805"/>
    <w:rsid w:val="00CB4B5A"/>
    <w:rsid w:val="00D3231F"/>
    <w:rsid w:val="00D8570E"/>
    <w:rsid w:val="00E14EF5"/>
    <w:rsid w:val="00E6554E"/>
    <w:rsid w:val="00E67C36"/>
    <w:rsid w:val="00E80DE6"/>
    <w:rsid w:val="00EF4829"/>
    <w:rsid w:val="00F030EA"/>
    <w:rsid w:val="00F606D7"/>
    <w:rsid w:val="00F66B01"/>
    <w:rsid w:val="00F77A5E"/>
    <w:rsid w:val="00F82A24"/>
    <w:rsid w:val="00F92444"/>
    <w:rsid w:val="00FB64BF"/>
    <w:rsid w:val="00FC56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E3EB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E3EB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E3EB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E3EB4"/>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1E3E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1E3EB4"/>
    <w:rPr>
      <w:color w:val="0000FF"/>
      <w:u w:val="single"/>
    </w:rPr>
  </w:style>
  <w:style w:type="paragraph" w:styleId="a5">
    <w:name w:val="Balloon Text"/>
    <w:basedOn w:val="a"/>
    <w:link w:val="a6"/>
    <w:uiPriority w:val="99"/>
    <w:semiHidden/>
    <w:unhideWhenUsed/>
    <w:rsid w:val="001E3EB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E3EB4"/>
    <w:rPr>
      <w:rFonts w:ascii="Tahoma" w:hAnsi="Tahoma" w:cs="Tahoma"/>
      <w:sz w:val="16"/>
      <w:szCs w:val="16"/>
    </w:rPr>
  </w:style>
  <w:style w:type="paragraph" w:styleId="a7">
    <w:name w:val="List Paragraph"/>
    <w:basedOn w:val="a"/>
    <w:uiPriority w:val="34"/>
    <w:qFormat/>
    <w:rsid w:val="00C0098E"/>
    <w:pPr>
      <w:ind w:left="720"/>
      <w:contextualSpacing/>
    </w:pPr>
  </w:style>
  <w:style w:type="table" w:styleId="a8">
    <w:name w:val="Table Grid"/>
    <w:basedOn w:val="a1"/>
    <w:uiPriority w:val="59"/>
    <w:rsid w:val="00C00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Light Shading"/>
    <w:basedOn w:val="a1"/>
    <w:uiPriority w:val="60"/>
    <w:rsid w:val="00C7016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3">
    <w:name w:val="Light List Accent 3"/>
    <w:basedOn w:val="a1"/>
    <w:uiPriority w:val="61"/>
    <w:rsid w:val="00C701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1-3">
    <w:name w:val="Medium Shading 1 Accent 3"/>
    <w:basedOn w:val="a1"/>
    <w:uiPriority w:val="63"/>
    <w:rsid w:val="00C701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styleId="aa">
    <w:name w:val="Strong"/>
    <w:basedOn w:val="a0"/>
    <w:uiPriority w:val="22"/>
    <w:qFormat/>
    <w:rsid w:val="00C36AF3"/>
    <w:rPr>
      <w:b/>
      <w:bCs/>
    </w:rPr>
  </w:style>
  <w:style w:type="table" w:styleId="-30">
    <w:name w:val="Light Grid Accent 3"/>
    <w:basedOn w:val="a1"/>
    <w:uiPriority w:val="62"/>
    <w:rsid w:val="007119CF"/>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2-3">
    <w:name w:val="Medium Shading 2 Accent 3"/>
    <w:basedOn w:val="a1"/>
    <w:uiPriority w:val="64"/>
    <w:rsid w:val="0071611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1"/>
    <w:uiPriority w:val="66"/>
    <w:rsid w:val="0071611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E3EB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E3EB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E3EB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E3EB4"/>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1E3E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1E3EB4"/>
    <w:rPr>
      <w:color w:val="0000FF"/>
      <w:u w:val="single"/>
    </w:rPr>
  </w:style>
  <w:style w:type="paragraph" w:styleId="a5">
    <w:name w:val="Balloon Text"/>
    <w:basedOn w:val="a"/>
    <w:link w:val="a6"/>
    <w:uiPriority w:val="99"/>
    <w:semiHidden/>
    <w:unhideWhenUsed/>
    <w:rsid w:val="001E3EB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E3EB4"/>
    <w:rPr>
      <w:rFonts w:ascii="Tahoma" w:hAnsi="Tahoma" w:cs="Tahoma"/>
      <w:sz w:val="16"/>
      <w:szCs w:val="16"/>
    </w:rPr>
  </w:style>
  <w:style w:type="paragraph" w:styleId="a7">
    <w:name w:val="List Paragraph"/>
    <w:basedOn w:val="a"/>
    <w:uiPriority w:val="34"/>
    <w:qFormat/>
    <w:rsid w:val="00C0098E"/>
    <w:pPr>
      <w:ind w:left="720"/>
      <w:contextualSpacing/>
    </w:pPr>
  </w:style>
  <w:style w:type="table" w:styleId="a8">
    <w:name w:val="Table Grid"/>
    <w:basedOn w:val="a1"/>
    <w:uiPriority w:val="59"/>
    <w:rsid w:val="00C00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Light Shading"/>
    <w:basedOn w:val="a1"/>
    <w:uiPriority w:val="60"/>
    <w:rsid w:val="00C7016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3">
    <w:name w:val="Light List Accent 3"/>
    <w:basedOn w:val="a1"/>
    <w:uiPriority w:val="61"/>
    <w:rsid w:val="00C701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1-3">
    <w:name w:val="Medium Shading 1 Accent 3"/>
    <w:basedOn w:val="a1"/>
    <w:uiPriority w:val="63"/>
    <w:rsid w:val="00C701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styleId="aa">
    <w:name w:val="Strong"/>
    <w:basedOn w:val="a0"/>
    <w:uiPriority w:val="22"/>
    <w:qFormat/>
    <w:rsid w:val="00C36AF3"/>
    <w:rPr>
      <w:b/>
      <w:bCs/>
    </w:rPr>
  </w:style>
  <w:style w:type="table" w:styleId="-30">
    <w:name w:val="Light Grid Accent 3"/>
    <w:basedOn w:val="a1"/>
    <w:uiPriority w:val="62"/>
    <w:rsid w:val="007119CF"/>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2-3">
    <w:name w:val="Medium Shading 2 Accent 3"/>
    <w:basedOn w:val="a1"/>
    <w:uiPriority w:val="64"/>
    <w:rsid w:val="0071611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1"/>
    <w:uiPriority w:val="66"/>
    <w:rsid w:val="0071611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821767">
      <w:bodyDiv w:val="1"/>
      <w:marLeft w:val="0"/>
      <w:marRight w:val="0"/>
      <w:marTop w:val="0"/>
      <w:marBottom w:val="0"/>
      <w:divBdr>
        <w:top w:val="none" w:sz="0" w:space="0" w:color="auto"/>
        <w:left w:val="none" w:sz="0" w:space="0" w:color="auto"/>
        <w:bottom w:val="none" w:sz="0" w:space="0" w:color="auto"/>
        <w:right w:val="none" w:sz="0" w:space="0" w:color="auto"/>
      </w:divBdr>
    </w:div>
    <w:div w:id="238252494">
      <w:bodyDiv w:val="1"/>
      <w:marLeft w:val="0"/>
      <w:marRight w:val="0"/>
      <w:marTop w:val="0"/>
      <w:marBottom w:val="0"/>
      <w:divBdr>
        <w:top w:val="none" w:sz="0" w:space="0" w:color="auto"/>
        <w:left w:val="none" w:sz="0" w:space="0" w:color="auto"/>
        <w:bottom w:val="none" w:sz="0" w:space="0" w:color="auto"/>
        <w:right w:val="none" w:sz="0" w:space="0" w:color="auto"/>
      </w:divBdr>
    </w:div>
    <w:div w:id="259068797">
      <w:bodyDiv w:val="1"/>
      <w:marLeft w:val="0"/>
      <w:marRight w:val="0"/>
      <w:marTop w:val="0"/>
      <w:marBottom w:val="0"/>
      <w:divBdr>
        <w:top w:val="none" w:sz="0" w:space="0" w:color="auto"/>
        <w:left w:val="none" w:sz="0" w:space="0" w:color="auto"/>
        <w:bottom w:val="none" w:sz="0" w:space="0" w:color="auto"/>
        <w:right w:val="none" w:sz="0" w:space="0" w:color="auto"/>
      </w:divBdr>
    </w:div>
    <w:div w:id="293607064">
      <w:bodyDiv w:val="1"/>
      <w:marLeft w:val="0"/>
      <w:marRight w:val="0"/>
      <w:marTop w:val="0"/>
      <w:marBottom w:val="0"/>
      <w:divBdr>
        <w:top w:val="none" w:sz="0" w:space="0" w:color="auto"/>
        <w:left w:val="none" w:sz="0" w:space="0" w:color="auto"/>
        <w:bottom w:val="none" w:sz="0" w:space="0" w:color="auto"/>
        <w:right w:val="none" w:sz="0" w:space="0" w:color="auto"/>
      </w:divBdr>
    </w:div>
    <w:div w:id="323239768">
      <w:bodyDiv w:val="1"/>
      <w:marLeft w:val="0"/>
      <w:marRight w:val="0"/>
      <w:marTop w:val="0"/>
      <w:marBottom w:val="0"/>
      <w:divBdr>
        <w:top w:val="none" w:sz="0" w:space="0" w:color="auto"/>
        <w:left w:val="none" w:sz="0" w:space="0" w:color="auto"/>
        <w:bottom w:val="none" w:sz="0" w:space="0" w:color="auto"/>
        <w:right w:val="none" w:sz="0" w:space="0" w:color="auto"/>
      </w:divBdr>
    </w:div>
    <w:div w:id="329405938">
      <w:bodyDiv w:val="1"/>
      <w:marLeft w:val="0"/>
      <w:marRight w:val="0"/>
      <w:marTop w:val="0"/>
      <w:marBottom w:val="0"/>
      <w:divBdr>
        <w:top w:val="none" w:sz="0" w:space="0" w:color="auto"/>
        <w:left w:val="none" w:sz="0" w:space="0" w:color="auto"/>
        <w:bottom w:val="none" w:sz="0" w:space="0" w:color="auto"/>
        <w:right w:val="none" w:sz="0" w:space="0" w:color="auto"/>
      </w:divBdr>
    </w:div>
    <w:div w:id="696808907">
      <w:bodyDiv w:val="1"/>
      <w:marLeft w:val="0"/>
      <w:marRight w:val="0"/>
      <w:marTop w:val="0"/>
      <w:marBottom w:val="0"/>
      <w:divBdr>
        <w:top w:val="none" w:sz="0" w:space="0" w:color="auto"/>
        <w:left w:val="none" w:sz="0" w:space="0" w:color="auto"/>
        <w:bottom w:val="none" w:sz="0" w:space="0" w:color="auto"/>
        <w:right w:val="none" w:sz="0" w:space="0" w:color="auto"/>
      </w:divBdr>
    </w:div>
    <w:div w:id="1024477862">
      <w:bodyDiv w:val="1"/>
      <w:marLeft w:val="0"/>
      <w:marRight w:val="0"/>
      <w:marTop w:val="0"/>
      <w:marBottom w:val="0"/>
      <w:divBdr>
        <w:top w:val="none" w:sz="0" w:space="0" w:color="auto"/>
        <w:left w:val="none" w:sz="0" w:space="0" w:color="auto"/>
        <w:bottom w:val="none" w:sz="0" w:space="0" w:color="auto"/>
        <w:right w:val="none" w:sz="0" w:space="0" w:color="auto"/>
      </w:divBdr>
      <w:divsChild>
        <w:div w:id="411197038">
          <w:blockQuote w:val="1"/>
          <w:marLeft w:val="0"/>
          <w:marRight w:val="720"/>
          <w:marTop w:val="100"/>
          <w:marBottom w:val="300"/>
          <w:divBdr>
            <w:top w:val="single" w:sz="6" w:space="8" w:color="DFDFDF"/>
            <w:left w:val="single" w:sz="6" w:space="8" w:color="DFDFDF"/>
            <w:bottom w:val="single" w:sz="6" w:space="0" w:color="DFDFDF"/>
            <w:right w:val="single" w:sz="6" w:space="8" w:color="DFDFDF"/>
          </w:divBdr>
        </w:div>
        <w:div w:id="1390763286">
          <w:blockQuote w:val="1"/>
          <w:marLeft w:val="0"/>
          <w:marRight w:val="720"/>
          <w:marTop w:val="100"/>
          <w:marBottom w:val="300"/>
          <w:divBdr>
            <w:top w:val="single" w:sz="6" w:space="8" w:color="DFDFDF"/>
            <w:left w:val="single" w:sz="6" w:space="8" w:color="DFDFDF"/>
            <w:bottom w:val="single" w:sz="6" w:space="0" w:color="DFDFDF"/>
            <w:right w:val="single" w:sz="6" w:space="8" w:color="DFDFDF"/>
          </w:divBdr>
        </w:div>
      </w:divsChild>
    </w:div>
    <w:div w:id="1041251859">
      <w:bodyDiv w:val="1"/>
      <w:marLeft w:val="0"/>
      <w:marRight w:val="0"/>
      <w:marTop w:val="0"/>
      <w:marBottom w:val="0"/>
      <w:divBdr>
        <w:top w:val="none" w:sz="0" w:space="0" w:color="auto"/>
        <w:left w:val="none" w:sz="0" w:space="0" w:color="auto"/>
        <w:bottom w:val="none" w:sz="0" w:space="0" w:color="auto"/>
        <w:right w:val="none" w:sz="0" w:space="0" w:color="auto"/>
      </w:divBdr>
    </w:div>
    <w:div w:id="1049453427">
      <w:bodyDiv w:val="1"/>
      <w:marLeft w:val="0"/>
      <w:marRight w:val="0"/>
      <w:marTop w:val="0"/>
      <w:marBottom w:val="0"/>
      <w:divBdr>
        <w:top w:val="none" w:sz="0" w:space="0" w:color="auto"/>
        <w:left w:val="none" w:sz="0" w:space="0" w:color="auto"/>
        <w:bottom w:val="none" w:sz="0" w:space="0" w:color="auto"/>
        <w:right w:val="none" w:sz="0" w:space="0" w:color="auto"/>
      </w:divBdr>
    </w:div>
    <w:div w:id="1536194791">
      <w:bodyDiv w:val="1"/>
      <w:marLeft w:val="0"/>
      <w:marRight w:val="0"/>
      <w:marTop w:val="0"/>
      <w:marBottom w:val="0"/>
      <w:divBdr>
        <w:top w:val="none" w:sz="0" w:space="0" w:color="auto"/>
        <w:left w:val="none" w:sz="0" w:space="0" w:color="auto"/>
        <w:bottom w:val="none" w:sz="0" w:space="0" w:color="auto"/>
        <w:right w:val="none" w:sz="0" w:space="0" w:color="auto"/>
      </w:divBdr>
    </w:div>
    <w:div w:id="169210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352</TotalTime>
  <Pages>6</Pages>
  <Words>1415</Words>
  <Characters>8071</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DNS</cp:lastModifiedBy>
  <cp:revision>11</cp:revision>
  <dcterms:created xsi:type="dcterms:W3CDTF">2018-11-23T13:21:00Z</dcterms:created>
  <dcterms:modified xsi:type="dcterms:W3CDTF">2019-04-13T15:22:00Z</dcterms:modified>
</cp:coreProperties>
</file>