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Здравствуйте! Добро пожаловать на мой сайт. Меня зовут </w:t>
      </w:r>
      <w:proofErr w:type="spellStart"/>
      <w:r w:rsidRPr="001D242F">
        <w:rPr>
          <w:sz w:val="28"/>
          <w:szCs w:val="28"/>
        </w:rPr>
        <w:t>Амашева</w:t>
      </w:r>
      <w:proofErr w:type="spellEnd"/>
      <w:r w:rsidRPr="001D242F">
        <w:rPr>
          <w:sz w:val="28"/>
          <w:szCs w:val="28"/>
        </w:rPr>
        <w:t xml:space="preserve"> Светлана Геннадьевна. Я учитель музыки первой квалификационной категории МБОУ Красноярской СОШ  Татарского района Новосибирской области. В школе работаю с 2005 года. 2010 году окончила Татарское педагогическое училище по специальности педагог дополнительного образования. 2018 году прошла  профессиональную переподготовку в АНО ДПО «Московская академия профессиональных компетенций» и получила диплом подтверждающий присвоение квалификации учитель, преподаватель музыки.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    Главной целью в моей педагогической деятельности стало формирование каче</w:t>
      </w:r>
      <w:proofErr w:type="gramStart"/>
      <w:r w:rsidRPr="001D242F">
        <w:rPr>
          <w:sz w:val="28"/>
          <w:szCs w:val="28"/>
        </w:rPr>
        <w:t>ств тв</w:t>
      </w:r>
      <w:proofErr w:type="gramEnd"/>
      <w:r w:rsidRPr="001D242F">
        <w:rPr>
          <w:sz w:val="28"/>
          <w:szCs w:val="28"/>
        </w:rPr>
        <w:t>орческой личности учащихся в процессе музыкального образования. Считаю, что залогом успешного развития творческого потенциала детей является активная и разнообразная творческая деятельность, способствующая развитию целого комплекса каче</w:t>
      </w:r>
      <w:proofErr w:type="gramStart"/>
      <w:r w:rsidRPr="001D242F">
        <w:rPr>
          <w:sz w:val="28"/>
          <w:szCs w:val="28"/>
        </w:rPr>
        <w:t>ств тв</w:t>
      </w:r>
      <w:proofErr w:type="gramEnd"/>
      <w:r w:rsidRPr="001D242F">
        <w:rPr>
          <w:sz w:val="28"/>
          <w:szCs w:val="28"/>
        </w:rPr>
        <w:t>орческой личности: воображения, умственной активности, самостоятельности, изобретательности, целенаправленности, трудолюбия, инициативности, артистичности и другое. Результатом такого обширного и эффективного развития качеств должен стать самостоятельно созданный, то есть творческий продукт: песня, стихотворение, сочинение, рисунок, инструментальная пьеса, танец, музыкальный инструмент, компьютерная презентация, кроссворд и другое.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Для развития качеств творческой личности учащихся в своей практике использую такие педагогические технологии, как 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- технология развития процессов восприятия музыкальных произведений;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- технология формирования певческой культуры учащихся;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- технология продуктивно-творческой деятельности; 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- информационно-коммуникационные технологии; 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- компоненты технологии развития критического мышления через чтение и письмо.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- технология проектной деятельности. 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Применение данных педагогических технологий на уроках и во внеурочной деятельности способствует активизации мышления, повышает мотивацию; учит находить пути решения проблемы, сопоставлять свое мнение с другими, с тем, чтобы вынести обоснованное суждение; способствует взаимоуважению, поощряет взаимодействия, развивает коммуникативные навыки, способствует самовыражению учащихся, дает возможность проявить себя, свои творческие способности.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Ведущими в моей практике являются активные методы обучения, которые формируют у учащихся мыслительную активность, самостоятельность, интерес к учёбе, развивают изобретательность, инициативность, артистизм, фантазию и воображение. Выявить индивидуальные способности каждого ученика, создать условия для их развития, а процесс обучения сделать интересным и увлекательным позволяет разработанная мною система творческих упражнений и заданий. 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Работу по формированию и развитию качеств творческой личности учащихся продолжаю во внеурочной деятельности. Мною разработана программа дополнительного образования «Основы проектной деятельности». Внеурочные занятия с удовольствием посещают как ученики начальной школы, так и среднее звено. В течение учебного года учащиеся принимают активное участие  в </w:t>
      </w:r>
      <w:r w:rsidRPr="001D242F">
        <w:rPr>
          <w:sz w:val="28"/>
          <w:szCs w:val="28"/>
        </w:rPr>
        <w:lastRenderedPageBreak/>
        <w:t xml:space="preserve">мероприятиях. Обучающиеся активно участвуют в конкурсах, фестивалях, слётах, смотрах художественной самодеятельности, смотрах строя и песни. Учащиеся исполняют песни соло, хором, инсценируют музыкальные произведения, показывают музыкально-литературные композиции. 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Одним из критериев развития качеств творческой личности детей считаю активное участие учащихся в предметной олимпиаде по музыки. Ежегодно  учащихся  участвуют  в  олимпиадах, есть победители и призёры регионального уровня. Также учащиеся  активно участвуют в различных дистанционных олимпиадах и конкурсах и занимают призовые места.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Являюсь классным  руководителем, воспитанников которые являются победителями и призёрами различных конкурсов, активно принимают участие в мероприятиях, праздниках, концертах и фестивалях различного уровня. 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Внеклассную работу считаю мощным дополнительным средством формирования интереса к предмету, средством расширения и углубления знаний, приобретаемых школьниками на уроках. Концертная деятельность, выступления перед публикой воспитывают у моих учеников художественный вкус, развивают музыкально-творческие способности, способствуют формированию таких качеств творческой личности, как артистизм и изобретательность, оригинальность мышления, самостоятельность и дисциплинированность, трудолюбие и мн. др.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    Провожу открытые уроки, занятия внеурочной деятельности, участвую в работе семинаров, конференций, где делюсь опытом своей работы с педагогами района. 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 Здесь вы найдете: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- Разноплановую методическую помощь для проведения занятий и организации внеурочной работы – конспекты, сценарии, планировки,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 xml:space="preserve">- </w:t>
      </w:r>
      <w:proofErr w:type="spellStart"/>
      <w:r w:rsidRPr="001D242F">
        <w:rPr>
          <w:sz w:val="28"/>
          <w:szCs w:val="28"/>
        </w:rPr>
        <w:t>Видеопособия</w:t>
      </w:r>
      <w:proofErr w:type="spellEnd"/>
      <w:r w:rsidRPr="001D242F">
        <w:rPr>
          <w:sz w:val="28"/>
          <w:szCs w:val="28"/>
        </w:rPr>
        <w:t xml:space="preserve"> для дополнения уроков наглядными материалами – презентации, проекты,</w:t>
      </w:r>
    </w:p>
    <w:p w:rsidR="001D242F" w:rsidRP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- Задания для проверки знаний и тренировки их выполнения – тесты, контрольные работы,</w:t>
      </w:r>
    </w:p>
    <w:p w:rsidR="001D242F" w:rsidRDefault="001D242F" w:rsidP="001D242F">
      <w:pPr>
        <w:spacing w:after="0" w:line="240" w:lineRule="auto"/>
        <w:jc w:val="both"/>
        <w:rPr>
          <w:sz w:val="28"/>
          <w:szCs w:val="28"/>
        </w:rPr>
      </w:pPr>
      <w:r w:rsidRPr="001D242F">
        <w:rPr>
          <w:sz w:val="28"/>
          <w:szCs w:val="28"/>
        </w:rPr>
        <w:t>- Источники дополнительной информации по предмету теоретического, исторического и биографического содержания.</w:t>
      </w:r>
    </w:p>
    <w:p w:rsidR="001D242F" w:rsidRDefault="001D242F" w:rsidP="001D242F">
      <w:pPr>
        <w:spacing w:after="0" w:line="240" w:lineRule="auto"/>
        <w:jc w:val="both"/>
        <w:rPr>
          <w:sz w:val="28"/>
          <w:szCs w:val="28"/>
        </w:rPr>
      </w:pPr>
    </w:p>
    <w:p w:rsidR="001D242F" w:rsidRPr="00AF3D39" w:rsidRDefault="00AF3D39" w:rsidP="001D242F">
      <w:pPr>
        <w:spacing w:after="0" w:line="240" w:lineRule="auto"/>
        <w:jc w:val="both"/>
        <w:rPr>
          <w:sz w:val="28"/>
          <w:szCs w:val="28"/>
          <w:lang w:val="en-US"/>
        </w:rPr>
      </w:pPr>
      <w:r w:rsidRPr="00AF3D39">
        <w:rPr>
          <w:rFonts w:ascii="Verdana" w:eastAsia="Times New Roman" w:hAnsi="Verdana" w:cs="Times New Roman"/>
          <w:b/>
          <w:bCs/>
          <w:sz w:val="18"/>
          <w:szCs w:val="18"/>
          <w:lang w:val="en-US"/>
        </w:rPr>
        <w:t>AMASHEVASVETLANA.S-KRASN-TAT.EDUSITE.RU</w:t>
      </w:r>
    </w:p>
    <w:sectPr w:rsidR="001D242F" w:rsidRPr="00AF3D39" w:rsidSect="001D242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242F"/>
    <w:rsid w:val="001D242F"/>
    <w:rsid w:val="00372228"/>
    <w:rsid w:val="006950EE"/>
    <w:rsid w:val="00AF3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85533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  <w:div w:id="1552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2020-07-31T15:40:00Z</dcterms:created>
  <dcterms:modified xsi:type="dcterms:W3CDTF">2020-07-31T15:58:00Z</dcterms:modified>
</cp:coreProperties>
</file>