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B82" w:rsidRDefault="009E7B82" w:rsidP="009E7B82">
      <w:pPr>
        <w:pStyle w:val="a6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МИНИСТЕРСТВО ТРАНСПОРТА РОССИЙСКОЙ ФЕДЕРАЦИИ</w:t>
      </w:r>
    </w:p>
    <w:p w:rsidR="009E7B82" w:rsidRDefault="009E7B82" w:rsidP="009E7B82">
      <w:pPr>
        <w:pStyle w:val="a6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ФЕДЕРАЛЬНОЕ АГЕНТСТВО ЖЕЛЕЗНОДОРОЖНОГО ТРАНСПОРТА</w:t>
      </w:r>
    </w:p>
    <w:p w:rsidR="009E7B82" w:rsidRDefault="009E7B82" w:rsidP="009E7B82">
      <w:pPr>
        <w:pStyle w:val="a6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САМАРСКИЙ КОЛЛЕДЖ ЖЕЛЕЗНОДОРОЖНОГО  ТРАНСПОРТА им. А.А.БУЯНОВА </w:t>
      </w:r>
    </w:p>
    <w:p w:rsidR="009E7B82" w:rsidRDefault="009E7B82" w:rsidP="009E7B82">
      <w:pPr>
        <w:pStyle w:val="a6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СТРУКТУРНОЕ ПОДРАЗДЕЛЕНИЕ ФЕДЕРАЛЬНОГО ГОСУДАРСТВЕННОГО БЮДЖЕТНОГО </w:t>
      </w:r>
    </w:p>
    <w:p w:rsidR="009E7B82" w:rsidRDefault="009E7B82" w:rsidP="009E7B82">
      <w:pPr>
        <w:pStyle w:val="a6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ОБРАЗОВАТЕЛЬНОГО УЧРЕЖДЕНИЯ ВЫСШЕГО ОБРАЗОВАНИЯ</w:t>
      </w:r>
    </w:p>
    <w:p w:rsidR="009E7B82" w:rsidRDefault="009E7B82" w:rsidP="009E7B82">
      <w:pPr>
        <w:pStyle w:val="a6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</w:rPr>
        <w:t>«САМАРСКИЙ ГОСУДАРСТВЕННЫЙ УНИВЕРСИТЕТ ПУТЕЙ СООБЩЕНИЯ»</w:t>
      </w:r>
    </w:p>
    <w:p w:rsidR="009E7B82" w:rsidRPr="009E7B82" w:rsidRDefault="009E7B82" w:rsidP="009E7B82">
      <w:pPr>
        <w:jc w:val="center"/>
        <w:rPr>
          <w:rFonts w:ascii="Times New Roman" w:hAnsi="Times New Roman" w:cs="Times New Roman"/>
          <w:b/>
        </w:rPr>
      </w:pPr>
      <w:r w:rsidRPr="009E7B82">
        <w:rPr>
          <w:rFonts w:ascii="Times New Roman" w:hAnsi="Times New Roman" w:cs="Times New Roman"/>
          <w:b/>
        </w:rPr>
        <w:t>(СамКЖТ – структурное подразделение СамГУПС)</w:t>
      </w:r>
    </w:p>
    <w:p w:rsidR="009E7B82" w:rsidRDefault="009E7B82" w:rsidP="009E7B82">
      <w:pPr>
        <w:pStyle w:val="1"/>
        <w:rPr>
          <w:b w:val="0"/>
        </w:rPr>
      </w:pPr>
    </w:p>
    <w:p w:rsidR="009E7B82" w:rsidRDefault="009E7B82" w:rsidP="009E7B82"/>
    <w:p w:rsidR="009E7B82" w:rsidRDefault="009E7B82" w:rsidP="009E7B82"/>
    <w:p w:rsidR="009E7B82" w:rsidRDefault="009E7B82" w:rsidP="009E7B82"/>
    <w:p w:rsidR="009E7B82" w:rsidRPr="000C47EA" w:rsidRDefault="009E7B82" w:rsidP="009E7B82">
      <w:pPr>
        <w:pStyle w:val="1"/>
        <w:jc w:val="center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 xml:space="preserve">МЕТОДИЧЕСКАЯ РАЗРАБОТКА </w:t>
      </w:r>
    </w:p>
    <w:p w:rsidR="009E7B82" w:rsidRPr="000C47EA" w:rsidRDefault="009E7B82" w:rsidP="009E7B82">
      <w:pPr>
        <w:pStyle w:val="1"/>
        <w:jc w:val="center"/>
        <w:rPr>
          <w:caps/>
          <w:color w:val="auto"/>
          <w:sz w:val="32"/>
          <w:szCs w:val="32"/>
        </w:rPr>
      </w:pPr>
      <w:r w:rsidRPr="000C47EA">
        <w:rPr>
          <w:color w:val="auto"/>
          <w:sz w:val="32"/>
          <w:szCs w:val="32"/>
        </w:rPr>
        <w:t xml:space="preserve">ПО </w:t>
      </w:r>
      <w:r>
        <w:rPr>
          <w:color w:val="auto"/>
          <w:sz w:val="32"/>
          <w:szCs w:val="32"/>
        </w:rPr>
        <w:t>ПРАКТИЧЕСКИМ РАБОТАМ</w:t>
      </w:r>
    </w:p>
    <w:p w:rsidR="009E7B82" w:rsidRDefault="009E7B82" w:rsidP="009E7B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дисциплине</w:t>
      </w:r>
    </w:p>
    <w:p w:rsidR="009E7B82" w:rsidRDefault="009E7B82" w:rsidP="009E7B82">
      <w:pPr>
        <w:spacing w:line="288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МДК 03.02. ОБЕСПЕЧЕНИЕ ГРУЗОВЫХ ПЕРЕВОЗОК</w:t>
      </w:r>
      <w:r>
        <w:rPr>
          <w:rFonts w:ascii="Times New Roman" w:hAnsi="Times New Roman" w:cs="Times New Roman"/>
          <w:b/>
          <w:caps/>
          <w:sz w:val="32"/>
          <w:szCs w:val="32"/>
        </w:rPr>
        <w:t xml:space="preserve"> </w:t>
      </w:r>
    </w:p>
    <w:p w:rsidR="009E7B82" w:rsidRDefault="009E7B82" w:rsidP="009E7B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для студентов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очной формы обучения </w:t>
      </w:r>
    </w:p>
    <w:p w:rsidR="009E7B82" w:rsidRDefault="009E7B82" w:rsidP="009E7B8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  <w:szCs w:val="28"/>
        </w:rPr>
        <w:br/>
      </w:r>
    </w:p>
    <w:p w:rsidR="009E7B82" w:rsidRDefault="009E7B82" w:rsidP="009E7B82">
      <w:pPr>
        <w:jc w:val="center"/>
        <w:rPr>
          <w:rFonts w:ascii="Times New Roman" w:hAnsi="Times New Roman" w:cs="Times New Roman"/>
        </w:rPr>
      </w:pPr>
    </w:p>
    <w:p w:rsidR="009E7B82" w:rsidRDefault="009E7B82" w:rsidP="009E7B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по специальности 23.02.01 Организация перевозок и управление на транспорте </w:t>
      </w:r>
    </w:p>
    <w:p w:rsidR="009E7B82" w:rsidRDefault="009E7B82" w:rsidP="009E7B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</w:rPr>
        <w:t xml:space="preserve">(по видам) </w:t>
      </w:r>
      <w:r>
        <w:rPr>
          <w:rFonts w:ascii="Times New Roman" w:hAnsi="Times New Roman" w:cs="Times New Roman"/>
          <w:b/>
          <w:i/>
        </w:rPr>
        <w:t>(железнодорожный транспорт)</w:t>
      </w:r>
    </w:p>
    <w:p w:rsidR="009E7B82" w:rsidRDefault="009E7B82" w:rsidP="009E7B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  <w:i/>
        </w:rPr>
      </w:pPr>
    </w:p>
    <w:p w:rsidR="009E7B82" w:rsidRDefault="009E7B82" w:rsidP="009E7B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 w:cs="Times New Roman"/>
          <w:b/>
        </w:rPr>
      </w:pPr>
    </w:p>
    <w:p w:rsidR="009E7B82" w:rsidRPr="009E7B82" w:rsidRDefault="009E7B82" w:rsidP="009E7B82">
      <w:pPr>
        <w:pStyle w:val="3"/>
        <w:spacing w:line="288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E7B82">
        <w:rPr>
          <w:rFonts w:ascii="Times New Roman" w:hAnsi="Times New Roman" w:cs="Times New Roman"/>
          <w:sz w:val="28"/>
          <w:szCs w:val="28"/>
        </w:rPr>
        <w:t>Разработал преподаватель Савинова Л.А.</w:t>
      </w:r>
    </w:p>
    <w:p w:rsidR="009E7B82" w:rsidRPr="009E7B82" w:rsidRDefault="009E7B82" w:rsidP="009E7B82">
      <w:pPr>
        <w:pStyle w:val="3"/>
        <w:spacing w:line="288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7B82" w:rsidRDefault="009E7B82" w:rsidP="009E7B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2020</w:t>
      </w:r>
    </w:p>
    <w:p w:rsidR="009E7B82" w:rsidRDefault="009E7B82" w:rsidP="009E7B82">
      <w:pPr>
        <w:tabs>
          <w:tab w:val="center" w:pos="4960"/>
          <w:tab w:val="left" w:pos="7605"/>
        </w:tabs>
        <w:spacing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</w:p>
    <w:p w:rsidR="009E7B82" w:rsidRDefault="009E7B82" w:rsidP="009E7B82">
      <w:pPr>
        <w:tabs>
          <w:tab w:val="center" w:pos="4960"/>
          <w:tab w:val="left" w:pos="7605"/>
        </w:tabs>
        <w:spacing w:line="288" w:lineRule="auto"/>
        <w:jc w:val="both"/>
        <w:rPr>
          <w:rFonts w:ascii="Times New Roman" w:hAnsi="Times New Roman" w:cs="Times New Roman"/>
        </w:rPr>
      </w:pPr>
    </w:p>
    <w:p w:rsidR="009E7B82" w:rsidRDefault="009E7B82" w:rsidP="009E7B82">
      <w:pPr>
        <w:tabs>
          <w:tab w:val="center" w:pos="4960"/>
          <w:tab w:val="left" w:pos="7605"/>
        </w:tabs>
        <w:spacing w:line="288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ab/>
      </w:r>
    </w:p>
    <w:p w:rsidR="009E7B82" w:rsidRDefault="009E7B82" w:rsidP="0032560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2560B" w:rsidRPr="001E2FF9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E2FF9">
        <w:rPr>
          <w:rFonts w:ascii="Times New Roman" w:hAnsi="Times New Roman" w:cs="Times New Roman"/>
          <w:b/>
          <w:sz w:val="28"/>
          <w:szCs w:val="28"/>
        </w:rPr>
        <w:lastRenderedPageBreak/>
        <w:t>Задание 1:</w:t>
      </w:r>
      <w:r>
        <w:rPr>
          <w:rFonts w:ascii="Times New Roman" w:hAnsi="Times New Roman" w:cs="Times New Roman"/>
          <w:b/>
          <w:sz w:val="28"/>
          <w:szCs w:val="28"/>
        </w:rPr>
        <w:t xml:space="preserve"> Задания на практические занятия</w:t>
      </w:r>
    </w:p>
    <w:p w:rsidR="0032560B" w:rsidRDefault="0032560B" w:rsidP="0032560B">
      <w:pPr>
        <w:pStyle w:val="a6"/>
        <w:rPr>
          <w:sz w:val="28"/>
          <w:szCs w:val="28"/>
        </w:rPr>
      </w:pPr>
      <w:r w:rsidRPr="00A20934">
        <w:rPr>
          <w:sz w:val="28"/>
          <w:szCs w:val="28"/>
        </w:rPr>
        <w:t>Текст задания</w:t>
      </w:r>
      <w:r>
        <w:rPr>
          <w:sz w:val="28"/>
          <w:szCs w:val="28"/>
        </w:rPr>
        <w:t>: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760E28">
        <w:rPr>
          <w:b/>
          <w:sz w:val="28"/>
          <w:szCs w:val="28"/>
        </w:rPr>
        <w:t xml:space="preserve"> Практическое  занятие №1</w:t>
      </w:r>
      <w:r w:rsidRPr="00760E28">
        <w:rPr>
          <w:b/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  <w:t>вариант № 1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Тема: «</w:t>
      </w:r>
      <w:r>
        <w:rPr>
          <w:sz w:val="28"/>
          <w:szCs w:val="28"/>
        </w:rPr>
        <w:t>Определение коммерческой характеристики станции</w:t>
      </w:r>
      <w:r w:rsidRPr="0067417B">
        <w:rPr>
          <w:sz w:val="28"/>
          <w:szCs w:val="28"/>
        </w:rPr>
        <w:t>»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Цель: научиться о</w:t>
      </w:r>
      <w:r>
        <w:rPr>
          <w:sz w:val="28"/>
          <w:szCs w:val="28"/>
        </w:rPr>
        <w:t>пределять коммерческую характеристику станции</w:t>
      </w:r>
      <w:r w:rsidRPr="0067417B">
        <w:rPr>
          <w:sz w:val="28"/>
          <w:szCs w:val="28"/>
        </w:rPr>
        <w:t>.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 xml:space="preserve"> Оборудование: </w:t>
      </w:r>
      <w:r>
        <w:rPr>
          <w:sz w:val="28"/>
          <w:szCs w:val="28"/>
        </w:rPr>
        <w:t>Инструкционная карта, схема станции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Исходные данные:</w:t>
      </w:r>
      <w:r>
        <w:rPr>
          <w:sz w:val="28"/>
          <w:szCs w:val="28"/>
        </w:rPr>
        <w:t xml:space="preserve"> </w:t>
      </w: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0" cy="2181225"/>
            <wp:effectExtent l="19050" t="0" r="0" b="0"/>
            <wp:docPr id="32" name="Рисунок 32" descr="C:\Users\Хозяин\Documents\загрузки\Zs_4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Хозяин\Documents\загрузки\Zs_4_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60B" w:rsidRPr="00760E28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760E28">
        <w:rPr>
          <w:b/>
          <w:sz w:val="28"/>
          <w:szCs w:val="28"/>
        </w:rPr>
        <w:t>Порядок выполнения заданий: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 Начертить схему станции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 xml:space="preserve">2. </w:t>
      </w:r>
      <w:r>
        <w:rPr>
          <w:sz w:val="28"/>
          <w:szCs w:val="28"/>
        </w:rPr>
        <w:t>Дать определение коммерческой характеристики станции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 w:rsidRPr="00760E28">
        <w:rPr>
          <w:b/>
          <w:sz w:val="28"/>
          <w:szCs w:val="28"/>
        </w:rPr>
        <w:t>Вывод:</w:t>
      </w:r>
      <w:r w:rsidRPr="0067417B">
        <w:rPr>
          <w:sz w:val="28"/>
          <w:szCs w:val="28"/>
        </w:rPr>
        <w:t xml:space="preserve"> В результате проделанной работы научился </w:t>
      </w:r>
      <w:r>
        <w:rPr>
          <w:sz w:val="28"/>
          <w:szCs w:val="28"/>
        </w:rPr>
        <w:t>определять коммерческую характеристику станции</w:t>
      </w:r>
      <w:r w:rsidRPr="0067417B">
        <w:rPr>
          <w:sz w:val="28"/>
          <w:szCs w:val="28"/>
        </w:rPr>
        <w:t xml:space="preserve"> </w:t>
      </w:r>
    </w:p>
    <w:p w:rsidR="0032560B" w:rsidRPr="00760E28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760E28">
        <w:rPr>
          <w:b/>
          <w:sz w:val="28"/>
          <w:szCs w:val="28"/>
        </w:rPr>
        <w:t>Контрольные вопросы: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1.</w:t>
      </w:r>
      <w:r>
        <w:rPr>
          <w:sz w:val="28"/>
          <w:szCs w:val="28"/>
        </w:rPr>
        <w:t xml:space="preserve"> Дайте определение повагонной и маршрутной отправке?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2.</w:t>
      </w:r>
      <w:r>
        <w:rPr>
          <w:sz w:val="28"/>
          <w:szCs w:val="28"/>
        </w:rPr>
        <w:t xml:space="preserve"> Грузоотправитель…? 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 xml:space="preserve">3. </w:t>
      </w:r>
      <w:r>
        <w:rPr>
          <w:sz w:val="28"/>
          <w:szCs w:val="28"/>
        </w:rPr>
        <w:t>Грузовая операция?</w:t>
      </w:r>
    </w:p>
    <w:p w:rsidR="0032560B" w:rsidRPr="000E5FE2" w:rsidRDefault="0032560B" w:rsidP="0032560B">
      <w:pPr>
        <w:pStyle w:val="a6"/>
        <w:rPr>
          <w:sz w:val="28"/>
        </w:rPr>
      </w:pPr>
      <w:r w:rsidRPr="000E5FE2">
        <w:rPr>
          <w:sz w:val="28"/>
        </w:rPr>
        <w:t xml:space="preserve">Проверяемые результаты обучения: </w:t>
      </w:r>
      <w:r>
        <w:rPr>
          <w:sz w:val="28"/>
        </w:rPr>
        <w:t xml:space="preserve">уметь </w:t>
      </w:r>
      <w:r w:rsidRPr="000E5FE2">
        <w:rPr>
          <w:sz w:val="28"/>
        </w:rPr>
        <w:t>определять коммерческую характеристику станции</w:t>
      </w: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 w:rsidRPr="00A20934">
        <w:rPr>
          <w:sz w:val="28"/>
          <w:szCs w:val="28"/>
        </w:rPr>
        <w:t>Текст задания</w:t>
      </w:r>
      <w:r>
        <w:rPr>
          <w:sz w:val="28"/>
          <w:szCs w:val="28"/>
        </w:rPr>
        <w:t>: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b/>
          <w:sz w:val="28"/>
          <w:szCs w:val="28"/>
        </w:rPr>
        <w:t>Практическое  занятие №2</w:t>
      </w:r>
      <w:r w:rsidRPr="00755DE4">
        <w:rPr>
          <w:b/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  <w:t>вариант № 1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b/>
          <w:sz w:val="28"/>
          <w:szCs w:val="28"/>
        </w:rPr>
        <w:t>Тема:</w:t>
      </w:r>
      <w:r w:rsidRPr="0067417B">
        <w:rPr>
          <w:sz w:val="28"/>
          <w:szCs w:val="28"/>
        </w:rPr>
        <w:t xml:space="preserve"> «</w:t>
      </w:r>
      <w:r>
        <w:rPr>
          <w:sz w:val="28"/>
          <w:szCs w:val="28"/>
        </w:rPr>
        <w:t>Определение условий перевозки груза</w:t>
      </w:r>
      <w:r w:rsidRPr="0067417B">
        <w:rPr>
          <w:sz w:val="28"/>
          <w:szCs w:val="28"/>
        </w:rPr>
        <w:t>»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b/>
          <w:sz w:val="28"/>
          <w:szCs w:val="28"/>
        </w:rPr>
        <w:t>Цель:</w:t>
      </w:r>
      <w:r w:rsidRPr="0067417B">
        <w:rPr>
          <w:sz w:val="28"/>
          <w:szCs w:val="28"/>
        </w:rPr>
        <w:t xml:space="preserve"> научиться о</w:t>
      </w:r>
      <w:r>
        <w:rPr>
          <w:sz w:val="28"/>
          <w:szCs w:val="28"/>
        </w:rPr>
        <w:t xml:space="preserve">пределять условия </w:t>
      </w:r>
      <w:r w:rsidRPr="0067417B">
        <w:rPr>
          <w:sz w:val="28"/>
          <w:szCs w:val="28"/>
        </w:rPr>
        <w:t xml:space="preserve"> перевозк</w:t>
      </w:r>
      <w:r>
        <w:rPr>
          <w:sz w:val="28"/>
          <w:szCs w:val="28"/>
        </w:rPr>
        <w:t>и</w:t>
      </w:r>
      <w:r w:rsidRPr="0067417B">
        <w:rPr>
          <w:sz w:val="28"/>
          <w:szCs w:val="28"/>
        </w:rPr>
        <w:t xml:space="preserve"> грузов.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b/>
          <w:sz w:val="28"/>
          <w:szCs w:val="28"/>
        </w:rPr>
        <w:t xml:space="preserve"> Оборудование:</w:t>
      </w:r>
      <w:r w:rsidRPr="0067417B">
        <w:rPr>
          <w:sz w:val="28"/>
          <w:szCs w:val="28"/>
        </w:rPr>
        <w:t xml:space="preserve"> </w:t>
      </w:r>
      <w:r>
        <w:rPr>
          <w:sz w:val="28"/>
          <w:szCs w:val="28"/>
        </w:rPr>
        <w:t>Инструкционная карта</w:t>
      </w:r>
    </w:p>
    <w:p w:rsidR="0032560B" w:rsidRPr="00760E28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760E28">
        <w:rPr>
          <w:b/>
          <w:sz w:val="28"/>
          <w:szCs w:val="28"/>
        </w:rPr>
        <w:t>Исходные данные</w:t>
      </w:r>
    </w:p>
    <w:p w:rsidR="0032560B" w:rsidRPr="000C741F" w:rsidRDefault="0032560B" w:rsidP="0032560B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1. </w:t>
      </w:r>
      <w:r w:rsidRPr="006E277C">
        <w:rPr>
          <w:sz w:val="28"/>
          <w:szCs w:val="28"/>
        </w:rPr>
        <w:t>Груз - щебень следует от</w:t>
      </w:r>
      <w:r w:rsidRPr="00654E4A">
        <w:rPr>
          <w:sz w:val="28"/>
          <w:szCs w:val="28"/>
        </w:rPr>
        <w:t xml:space="preserve"> станции Карстовая Восточно-сибирская ж.д. до станции Заструг Горьковская ж.д.</w:t>
      </w:r>
      <w:r>
        <w:rPr>
          <w:sz w:val="28"/>
          <w:szCs w:val="28"/>
        </w:rPr>
        <w:t xml:space="preserve"> </w:t>
      </w:r>
      <w:r w:rsidRPr="00654E4A">
        <w:rPr>
          <w:sz w:val="28"/>
          <w:szCs w:val="28"/>
        </w:rPr>
        <w:t>Груз предъявляется по одной транспортной железнодорожной накладной, для перевозки которого требуется предоставление 57 вагонов.</w:t>
      </w:r>
    </w:p>
    <w:p w:rsidR="0032560B" w:rsidRPr="00E67F1C" w:rsidRDefault="0032560B" w:rsidP="0032560B">
      <w:pPr>
        <w:pStyle w:val="a6"/>
        <w:spacing w:line="276" w:lineRule="auto"/>
        <w:rPr>
          <w:sz w:val="28"/>
        </w:rPr>
      </w:pPr>
      <w:r w:rsidRPr="00E67F1C">
        <w:rPr>
          <w:sz w:val="28"/>
        </w:rPr>
        <w:lastRenderedPageBreak/>
        <w:t>2. Груз – книги следует от станции Камнега Дальневосточная ж.д. до станции Звездная Восточно-Сибирская ж.д. Груз предъявляется по одной транспортной железнодорожной      накладной, для перевозки которого не требуется предоставление отдельного контейнера</w:t>
      </w:r>
    </w:p>
    <w:p w:rsidR="0032560B" w:rsidRPr="00E67F1C" w:rsidRDefault="0032560B" w:rsidP="0032560B">
      <w:pPr>
        <w:pStyle w:val="a6"/>
        <w:spacing w:line="276" w:lineRule="auto"/>
        <w:rPr>
          <w:sz w:val="28"/>
        </w:rPr>
      </w:pPr>
      <w:r w:rsidRPr="00E67F1C">
        <w:rPr>
          <w:sz w:val="28"/>
        </w:rPr>
        <w:t xml:space="preserve">3.Груз - сахар следует от станции Мариановка Западно-Сибирская ж.д  до станции Окская Горьковская ж.д., перевозка осуществляется с перевалкой на водный транспорт. Груз предъявляется по одной транспортной железнодорожной накладной, для перевозки которого требуется предоставление отдельного </w:t>
      </w:r>
      <w:r>
        <w:rPr>
          <w:sz w:val="28"/>
        </w:rPr>
        <w:t>вагона</w:t>
      </w:r>
      <w:r w:rsidRPr="00E67F1C">
        <w:rPr>
          <w:sz w:val="28"/>
        </w:rPr>
        <w:t>.</w:t>
      </w:r>
    </w:p>
    <w:p w:rsidR="0032560B" w:rsidRPr="00654E4A" w:rsidRDefault="0032560B" w:rsidP="0032560B">
      <w:pPr>
        <w:pStyle w:val="a6"/>
        <w:spacing w:line="276" w:lineRule="auto"/>
        <w:rPr>
          <w:sz w:val="28"/>
          <w:szCs w:val="28"/>
        </w:rPr>
      </w:pPr>
      <w:r w:rsidRPr="00E67F1C">
        <w:rPr>
          <w:sz w:val="28"/>
        </w:rPr>
        <w:t>4</w:t>
      </w:r>
      <w:r>
        <w:rPr>
          <w:sz w:val="28"/>
        </w:rPr>
        <w:t>.</w:t>
      </w:r>
      <w:r w:rsidRPr="00E67F1C">
        <w:rPr>
          <w:sz w:val="28"/>
        </w:rPr>
        <w:t xml:space="preserve">Груз </w:t>
      </w:r>
      <w:r>
        <w:rPr>
          <w:sz w:val="28"/>
        </w:rPr>
        <w:t>–</w:t>
      </w:r>
      <w:r w:rsidRPr="00E67F1C">
        <w:rPr>
          <w:sz w:val="28"/>
        </w:rPr>
        <w:t xml:space="preserve"> мука</w:t>
      </w:r>
      <w:r>
        <w:rPr>
          <w:sz w:val="28"/>
        </w:rPr>
        <w:t xml:space="preserve"> </w:t>
      </w:r>
      <w:r w:rsidRPr="00E67F1C">
        <w:rPr>
          <w:sz w:val="28"/>
        </w:rPr>
        <w:t>следует от станции Авиационная Московская ж.д</w:t>
      </w:r>
      <w:r>
        <w:rPr>
          <w:sz w:val="28"/>
        </w:rPr>
        <w:t>.</w:t>
      </w:r>
      <w:r w:rsidRPr="00E67F1C">
        <w:rPr>
          <w:sz w:val="28"/>
        </w:rPr>
        <w:t xml:space="preserve">  до станции Калуш Львовская ж.д. (Украина).</w:t>
      </w:r>
      <w:r>
        <w:rPr>
          <w:sz w:val="28"/>
        </w:rPr>
        <w:t xml:space="preserve"> Г</w:t>
      </w:r>
      <w:r w:rsidRPr="00654E4A">
        <w:rPr>
          <w:sz w:val="28"/>
          <w:szCs w:val="28"/>
        </w:rPr>
        <w:t>руз предъявляется по одной транспортной железнодорожной накладной, для перевозки которого требуется предоставление 10 вагонов.</w:t>
      </w:r>
    </w:p>
    <w:p w:rsidR="0032560B" w:rsidRPr="00E67F1C" w:rsidRDefault="0032560B" w:rsidP="0032560B">
      <w:pPr>
        <w:pStyle w:val="a6"/>
        <w:spacing w:line="276" w:lineRule="auto"/>
        <w:rPr>
          <w:sz w:val="28"/>
        </w:rPr>
      </w:pPr>
      <w:r w:rsidRPr="00E67F1C">
        <w:rPr>
          <w:sz w:val="28"/>
        </w:rPr>
        <w:t>5. Груз – апельсины (скоропортящийся),  следует от станции Камнега Дальневосточная до станции Золино Горьковская ж.д. Груз предъявляется по одной транспортной железнодорожной накладной, для перевозки которого требуется предоставление отдельного вагона.</w:t>
      </w:r>
    </w:p>
    <w:p w:rsidR="0032560B" w:rsidRPr="00760E28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760E28">
        <w:rPr>
          <w:b/>
          <w:sz w:val="28"/>
          <w:szCs w:val="28"/>
        </w:rPr>
        <w:t>Порядок выполнения заданий: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1.Перечислите: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а) виды сообщений;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б) скорости доставки;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в) отправки;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 xml:space="preserve">2. </w:t>
      </w:r>
      <w:r>
        <w:rPr>
          <w:sz w:val="28"/>
          <w:szCs w:val="28"/>
        </w:rPr>
        <w:t>Определить условия перевозки грузов.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760E28">
        <w:rPr>
          <w:b/>
          <w:sz w:val="28"/>
          <w:szCs w:val="28"/>
        </w:rPr>
        <w:t>Вывод:</w:t>
      </w:r>
      <w:r w:rsidRPr="0067417B">
        <w:rPr>
          <w:sz w:val="28"/>
          <w:szCs w:val="28"/>
        </w:rPr>
        <w:t xml:space="preserve"> В результате проделанной работы научился </w:t>
      </w:r>
      <w:r>
        <w:rPr>
          <w:sz w:val="28"/>
          <w:szCs w:val="28"/>
        </w:rPr>
        <w:t>определять условия перевозки грузов.</w:t>
      </w:r>
    </w:p>
    <w:p w:rsidR="0032560B" w:rsidRPr="00760E28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760E28">
        <w:rPr>
          <w:b/>
          <w:sz w:val="28"/>
          <w:szCs w:val="28"/>
        </w:rPr>
        <w:t>Контрольные вопросы: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1.</w:t>
      </w:r>
      <w:r>
        <w:rPr>
          <w:sz w:val="28"/>
          <w:szCs w:val="28"/>
        </w:rPr>
        <w:t xml:space="preserve"> Дайте определение мелкой и контейнерной отправке?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Перевозчик…? 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 xml:space="preserve">3. </w:t>
      </w:r>
      <w:r>
        <w:rPr>
          <w:sz w:val="28"/>
          <w:szCs w:val="28"/>
        </w:rPr>
        <w:t>Груз определение?</w:t>
      </w:r>
    </w:p>
    <w:p w:rsidR="0032560B" w:rsidRPr="00A20934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0934">
        <w:rPr>
          <w:rFonts w:ascii="Times New Roman" w:hAnsi="Times New Roman" w:cs="Times New Roman"/>
          <w:sz w:val="28"/>
          <w:szCs w:val="28"/>
        </w:rPr>
        <w:t>Проверяемые результаты обучения:</w:t>
      </w:r>
      <w:r>
        <w:rPr>
          <w:rFonts w:ascii="Times New Roman" w:hAnsi="Times New Roman" w:cs="Times New Roman"/>
          <w:sz w:val="28"/>
          <w:szCs w:val="28"/>
        </w:rPr>
        <w:t xml:space="preserve"> уметь определять условия перевозок. Знать виды сообщений, классификацию грузовых перевозок. </w:t>
      </w: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 w:rsidRPr="00A20934">
        <w:rPr>
          <w:sz w:val="28"/>
          <w:szCs w:val="28"/>
        </w:rPr>
        <w:t>Текст задания</w:t>
      </w:r>
      <w:r>
        <w:rPr>
          <w:sz w:val="28"/>
          <w:szCs w:val="28"/>
        </w:rPr>
        <w:t>:</w:t>
      </w:r>
    </w:p>
    <w:p w:rsidR="0032560B" w:rsidRPr="00755DE4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b/>
          <w:sz w:val="28"/>
          <w:szCs w:val="28"/>
        </w:rPr>
        <w:t>Практическое  занятие №3</w:t>
      </w:r>
      <w:r w:rsidRPr="00755DE4">
        <w:rPr>
          <w:sz w:val="28"/>
          <w:szCs w:val="28"/>
        </w:rPr>
        <w:tab/>
      </w:r>
      <w:r w:rsidRPr="00755DE4">
        <w:rPr>
          <w:sz w:val="28"/>
          <w:szCs w:val="28"/>
        </w:rPr>
        <w:tab/>
      </w:r>
      <w:r w:rsidRPr="00755DE4">
        <w:rPr>
          <w:sz w:val="28"/>
          <w:szCs w:val="28"/>
        </w:rPr>
        <w:tab/>
      </w:r>
      <w:r w:rsidRPr="00755DE4">
        <w:rPr>
          <w:sz w:val="28"/>
          <w:szCs w:val="28"/>
        </w:rPr>
        <w:tab/>
      </w:r>
      <w:r w:rsidRPr="00755DE4">
        <w:rPr>
          <w:sz w:val="28"/>
          <w:szCs w:val="28"/>
        </w:rPr>
        <w:tab/>
      </w:r>
      <w:r w:rsidRPr="00755DE4">
        <w:rPr>
          <w:sz w:val="28"/>
          <w:szCs w:val="28"/>
        </w:rPr>
        <w:tab/>
      </w:r>
      <w:r w:rsidRPr="00755DE4">
        <w:rPr>
          <w:sz w:val="28"/>
          <w:szCs w:val="28"/>
        </w:rPr>
        <w:tab/>
        <w:t>вариант № 1</w:t>
      </w:r>
    </w:p>
    <w:p w:rsidR="0032560B" w:rsidRPr="00755DE4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b/>
          <w:sz w:val="28"/>
          <w:szCs w:val="28"/>
        </w:rPr>
        <w:t>Тема:</w:t>
      </w:r>
      <w:r w:rsidRPr="00755DE4">
        <w:rPr>
          <w:sz w:val="28"/>
          <w:szCs w:val="28"/>
        </w:rPr>
        <w:t xml:space="preserve"> «Составление заявки на перевозку грузов (ф. ГУ-12)»  </w:t>
      </w:r>
    </w:p>
    <w:p w:rsidR="0032560B" w:rsidRPr="00755DE4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b/>
          <w:sz w:val="28"/>
          <w:szCs w:val="28"/>
        </w:rPr>
        <w:t>Цель:</w:t>
      </w:r>
      <w:r w:rsidRPr="00755DE4">
        <w:rPr>
          <w:sz w:val="28"/>
          <w:szCs w:val="28"/>
        </w:rPr>
        <w:t xml:space="preserve"> научиться оформлять заявку на перевозку грузов.</w:t>
      </w:r>
    </w:p>
    <w:p w:rsidR="0032560B" w:rsidRPr="00755DE4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sz w:val="28"/>
          <w:szCs w:val="28"/>
        </w:rPr>
        <w:t xml:space="preserve"> </w:t>
      </w:r>
      <w:r w:rsidRPr="00755DE4">
        <w:rPr>
          <w:b/>
          <w:sz w:val="28"/>
          <w:szCs w:val="28"/>
        </w:rPr>
        <w:t>Оборудование:</w:t>
      </w:r>
      <w:r w:rsidRPr="00755DE4">
        <w:rPr>
          <w:sz w:val="28"/>
          <w:szCs w:val="28"/>
        </w:rPr>
        <w:t xml:space="preserve"> Электронная заявка на перевозку грузов</w:t>
      </w:r>
    </w:p>
    <w:p w:rsidR="0032560B" w:rsidRPr="00755DE4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755DE4">
        <w:rPr>
          <w:b/>
          <w:sz w:val="28"/>
          <w:szCs w:val="28"/>
        </w:rPr>
        <w:t>Исходные данные: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94"/>
        <w:gridCol w:w="5777"/>
      </w:tblGrid>
      <w:tr w:rsidR="0032560B" w:rsidRPr="00755DE4" w:rsidTr="00FA1709">
        <w:tc>
          <w:tcPr>
            <w:tcW w:w="3794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Станция отправления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Ховрино Окт. ж. д.</w:t>
            </w:r>
          </w:p>
        </w:tc>
      </w:tr>
      <w:tr w:rsidR="0032560B" w:rsidRPr="00755DE4" w:rsidTr="00FA1709">
        <w:tc>
          <w:tcPr>
            <w:tcW w:w="3794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lastRenderedPageBreak/>
              <w:t>Станция назначения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Амата Приб. ж. д</w:t>
            </w:r>
          </w:p>
        </w:tc>
      </w:tr>
      <w:tr w:rsidR="0032560B" w:rsidRPr="00755DE4" w:rsidTr="00FA1709">
        <w:tc>
          <w:tcPr>
            <w:tcW w:w="3794" w:type="dxa"/>
            <w:vAlign w:val="center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Наименова</w:t>
            </w:r>
            <w:r w:rsidRPr="00755DE4">
              <w:rPr>
                <w:rStyle w:val="FontStyle18"/>
                <w:sz w:val="28"/>
                <w:szCs w:val="28"/>
              </w:rPr>
              <w:softHyphen/>
              <w:t>ние грузоот</w:t>
            </w:r>
            <w:r w:rsidRPr="00755DE4">
              <w:rPr>
                <w:rStyle w:val="FontStyle18"/>
                <w:sz w:val="28"/>
                <w:szCs w:val="28"/>
              </w:rPr>
              <w:softHyphen/>
              <w:t>правителя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ОАО «Магнит»</w:t>
            </w:r>
          </w:p>
        </w:tc>
      </w:tr>
      <w:tr w:rsidR="0032560B" w:rsidRPr="00755DE4" w:rsidTr="00FA1709">
        <w:tc>
          <w:tcPr>
            <w:tcW w:w="3794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Наименова</w:t>
            </w:r>
            <w:r w:rsidRPr="00755DE4">
              <w:rPr>
                <w:rStyle w:val="FontStyle18"/>
                <w:sz w:val="28"/>
                <w:szCs w:val="28"/>
              </w:rPr>
              <w:softHyphen/>
              <w:t>ние грузопо</w:t>
            </w:r>
            <w:r w:rsidRPr="00755DE4">
              <w:rPr>
                <w:rStyle w:val="FontStyle18"/>
                <w:sz w:val="28"/>
                <w:szCs w:val="28"/>
              </w:rPr>
              <w:softHyphen/>
              <w:t>лучателя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ОАО</w:t>
            </w:r>
          </w:p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«Полюс»</w:t>
            </w:r>
          </w:p>
        </w:tc>
      </w:tr>
      <w:tr w:rsidR="0032560B" w:rsidRPr="00755DE4" w:rsidTr="00FA1709">
        <w:tc>
          <w:tcPr>
            <w:tcW w:w="3794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Наименова</w:t>
            </w:r>
            <w:r w:rsidRPr="00755DE4">
              <w:rPr>
                <w:rStyle w:val="FontStyle18"/>
                <w:sz w:val="28"/>
                <w:szCs w:val="28"/>
              </w:rPr>
              <w:softHyphen/>
              <w:t>ние груза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Нефть сырая</w:t>
            </w:r>
          </w:p>
        </w:tc>
      </w:tr>
      <w:tr w:rsidR="0032560B" w:rsidRPr="00755DE4" w:rsidTr="00FA1709">
        <w:tc>
          <w:tcPr>
            <w:tcW w:w="3794" w:type="dxa"/>
            <w:vAlign w:val="center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Объем пере</w:t>
            </w:r>
            <w:r w:rsidRPr="00755DE4">
              <w:rPr>
                <w:rStyle w:val="FontStyle18"/>
                <w:sz w:val="28"/>
                <w:szCs w:val="28"/>
              </w:rPr>
              <w:softHyphen/>
              <w:t>возок, т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57,4</w:t>
            </w:r>
          </w:p>
        </w:tc>
      </w:tr>
      <w:tr w:rsidR="0032560B" w:rsidRPr="00755DE4" w:rsidTr="00FA1709">
        <w:tc>
          <w:tcPr>
            <w:tcW w:w="3794" w:type="dxa"/>
            <w:vAlign w:val="center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Тип подвижного состава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Цистерна</w:t>
            </w:r>
          </w:p>
        </w:tc>
      </w:tr>
      <w:tr w:rsidR="0032560B" w:rsidRPr="00755DE4" w:rsidTr="00FA1709">
        <w:tc>
          <w:tcPr>
            <w:tcW w:w="3794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Грузо</w:t>
            </w:r>
            <w:r w:rsidRPr="00755DE4">
              <w:rPr>
                <w:rStyle w:val="FontStyle18"/>
                <w:sz w:val="28"/>
                <w:szCs w:val="28"/>
              </w:rPr>
              <w:softHyphen/>
              <w:t>подъемность подвижного состава, т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64</w:t>
            </w:r>
          </w:p>
        </w:tc>
      </w:tr>
      <w:tr w:rsidR="0032560B" w:rsidRPr="00755DE4" w:rsidTr="00FA1709">
        <w:tc>
          <w:tcPr>
            <w:tcW w:w="3794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Вид отправки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Повагонная</w:t>
            </w:r>
          </w:p>
        </w:tc>
      </w:tr>
      <w:tr w:rsidR="0032560B" w:rsidRPr="00755DE4" w:rsidTr="00FA1709">
        <w:tc>
          <w:tcPr>
            <w:tcW w:w="3794" w:type="dxa"/>
            <w:vAlign w:val="center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Скорость транспорти</w:t>
            </w:r>
            <w:r w:rsidRPr="00755DE4">
              <w:rPr>
                <w:rStyle w:val="FontStyle18"/>
                <w:sz w:val="28"/>
                <w:szCs w:val="28"/>
              </w:rPr>
              <w:softHyphen/>
              <w:t>ровки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Грузовая</w:t>
            </w:r>
          </w:p>
        </w:tc>
      </w:tr>
      <w:tr w:rsidR="0032560B" w:rsidRPr="00755DE4" w:rsidTr="00FA1709">
        <w:tc>
          <w:tcPr>
            <w:tcW w:w="3794" w:type="dxa"/>
            <w:vAlign w:val="center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Расстояние транспорти</w:t>
            </w:r>
            <w:r w:rsidRPr="00755DE4">
              <w:rPr>
                <w:rStyle w:val="FontStyle18"/>
                <w:sz w:val="28"/>
                <w:szCs w:val="28"/>
              </w:rPr>
              <w:softHyphen/>
              <w:t>ровки, км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1670</w:t>
            </w:r>
          </w:p>
        </w:tc>
      </w:tr>
      <w:tr w:rsidR="0032560B" w:rsidRPr="00755DE4" w:rsidTr="00FA1709">
        <w:tc>
          <w:tcPr>
            <w:tcW w:w="3794" w:type="dxa"/>
            <w:vAlign w:val="center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Дата приема груза к пере</w:t>
            </w:r>
            <w:r w:rsidRPr="00755DE4">
              <w:rPr>
                <w:rStyle w:val="FontStyle18"/>
                <w:sz w:val="28"/>
                <w:szCs w:val="28"/>
              </w:rPr>
              <w:softHyphen/>
              <w:t>возке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10. 05</w:t>
            </w:r>
          </w:p>
        </w:tc>
      </w:tr>
      <w:tr w:rsidR="0032560B" w:rsidRPr="00755DE4" w:rsidTr="00FA1709">
        <w:tc>
          <w:tcPr>
            <w:tcW w:w="3794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Дата выгруз</w:t>
            </w:r>
            <w:r w:rsidRPr="00755DE4">
              <w:rPr>
                <w:rStyle w:val="FontStyle18"/>
                <w:sz w:val="28"/>
                <w:szCs w:val="28"/>
              </w:rPr>
              <w:softHyphen/>
              <w:t>ки груза на станции на</w:t>
            </w:r>
            <w:r w:rsidRPr="00755DE4">
              <w:rPr>
                <w:rStyle w:val="FontStyle18"/>
                <w:sz w:val="28"/>
                <w:szCs w:val="28"/>
              </w:rPr>
              <w:softHyphen/>
              <w:t>значения</w:t>
            </w:r>
          </w:p>
        </w:tc>
        <w:tc>
          <w:tcPr>
            <w:tcW w:w="5777" w:type="dxa"/>
          </w:tcPr>
          <w:p w:rsidR="0032560B" w:rsidRPr="00755DE4" w:rsidRDefault="0032560B" w:rsidP="00FA1709">
            <w:pPr>
              <w:pStyle w:val="a6"/>
              <w:rPr>
                <w:rStyle w:val="FontStyle18"/>
                <w:sz w:val="28"/>
                <w:szCs w:val="28"/>
              </w:rPr>
            </w:pPr>
            <w:r w:rsidRPr="00755DE4">
              <w:rPr>
                <w:rStyle w:val="FontStyle18"/>
                <w:sz w:val="28"/>
                <w:szCs w:val="28"/>
              </w:rPr>
              <w:t>16.05</w:t>
            </w:r>
          </w:p>
        </w:tc>
      </w:tr>
    </w:tbl>
    <w:p w:rsidR="0032560B" w:rsidRDefault="0032560B" w:rsidP="0032560B">
      <w:pPr>
        <w:pStyle w:val="a6"/>
        <w:rPr>
          <w:sz w:val="28"/>
          <w:szCs w:val="28"/>
        </w:rPr>
      </w:pPr>
    </w:p>
    <w:p w:rsidR="0032560B" w:rsidRPr="00755DE4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755DE4">
        <w:rPr>
          <w:b/>
          <w:sz w:val="28"/>
          <w:szCs w:val="28"/>
        </w:rPr>
        <w:t>Порядок выполнения заданий:</w:t>
      </w:r>
    </w:p>
    <w:p w:rsidR="0032560B" w:rsidRPr="00755DE4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sz w:val="28"/>
          <w:szCs w:val="28"/>
        </w:rPr>
        <w:t>1 .Указать порядок подачи и рассмотрения заявки в соответствии с Уставом</w:t>
      </w:r>
    </w:p>
    <w:p w:rsidR="0032560B" w:rsidRPr="00755DE4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sz w:val="28"/>
          <w:szCs w:val="28"/>
        </w:rPr>
        <w:t>2. ознакомится с порядком оформления заявки на перевозку грузов в соответствии с Правилами приема заявок на перевозку грузов.</w:t>
      </w:r>
    </w:p>
    <w:p w:rsidR="0032560B" w:rsidRPr="00755DE4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sz w:val="28"/>
          <w:szCs w:val="28"/>
        </w:rPr>
        <w:t>3. Оформить заявку на перевозку грузов по исходным данным.</w:t>
      </w:r>
    </w:p>
    <w:p w:rsidR="0032560B" w:rsidRPr="00755DE4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b/>
          <w:sz w:val="28"/>
          <w:szCs w:val="28"/>
        </w:rPr>
        <w:t>Вывод:</w:t>
      </w:r>
      <w:r w:rsidRPr="00755DE4">
        <w:rPr>
          <w:sz w:val="28"/>
          <w:szCs w:val="28"/>
        </w:rPr>
        <w:t xml:space="preserve"> В результате проделанной работы научился оформлять заявку на перевозку грузов.</w:t>
      </w:r>
    </w:p>
    <w:p w:rsidR="0032560B" w:rsidRPr="00755DE4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755DE4">
        <w:rPr>
          <w:b/>
          <w:sz w:val="28"/>
          <w:szCs w:val="28"/>
        </w:rPr>
        <w:t>Контрольные вопросы:</w:t>
      </w:r>
    </w:p>
    <w:p w:rsidR="0032560B" w:rsidRPr="00755DE4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sz w:val="28"/>
          <w:szCs w:val="28"/>
        </w:rPr>
        <w:t>1.Что служит основанием для осуществления перевозки грузов.</w:t>
      </w:r>
    </w:p>
    <w:p w:rsidR="0032560B" w:rsidRPr="00755DE4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sz w:val="28"/>
          <w:szCs w:val="28"/>
        </w:rPr>
        <w:t>2. Может грузоотправитель отказаться от перевозки груза и какая возлагается на него ответственность.</w:t>
      </w:r>
    </w:p>
    <w:p w:rsidR="0032560B" w:rsidRPr="00755DE4" w:rsidRDefault="0032560B" w:rsidP="0032560B">
      <w:pPr>
        <w:pStyle w:val="a6"/>
        <w:spacing w:line="276" w:lineRule="auto"/>
        <w:rPr>
          <w:sz w:val="28"/>
          <w:szCs w:val="28"/>
        </w:rPr>
      </w:pPr>
      <w:r w:rsidRPr="00755DE4">
        <w:rPr>
          <w:sz w:val="28"/>
          <w:szCs w:val="28"/>
        </w:rPr>
        <w:t>3. Какой документ подтверждает выполнение или не выполнение заявки на перевозку грузов</w:t>
      </w:r>
    </w:p>
    <w:p w:rsidR="0032560B" w:rsidRPr="00A20934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0934">
        <w:rPr>
          <w:rFonts w:ascii="Times New Roman" w:hAnsi="Times New Roman" w:cs="Times New Roman"/>
          <w:sz w:val="28"/>
          <w:szCs w:val="28"/>
        </w:rPr>
        <w:t>Проверяемые результаты обучения:</w:t>
      </w:r>
      <w:r>
        <w:rPr>
          <w:rFonts w:ascii="Times New Roman" w:hAnsi="Times New Roman" w:cs="Times New Roman"/>
          <w:sz w:val="28"/>
          <w:szCs w:val="28"/>
        </w:rPr>
        <w:t xml:space="preserve"> уметь составлять заявку на перевозку грузов. Знать условия и сроки подачи заявки на перевозку грузов</w:t>
      </w: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00470" cy="9175521"/>
            <wp:effectExtent l="19050" t="0" r="5080" b="0"/>
            <wp:docPr id="1" name="Рисунок 1" descr="F:\Дровнина\3 занятие\IMG_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Дровнина\3 занятие\IMG_0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9175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8931079"/>
            <wp:effectExtent l="19050" t="0" r="5080" b="0"/>
            <wp:docPr id="2" name="Рисунок 2" descr="F:\Дровнина\3 занятие\IMG_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Дровнина\3 занятие\IMG_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9310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 w:rsidRPr="00A20934">
        <w:rPr>
          <w:sz w:val="28"/>
          <w:szCs w:val="28"/>
        </w:rPr>
        <w:t>Текст задания</w:t>
      </w:r>
      <w:r>
        <w:rPr>
          <w:sz w:val="28"/>
          <w:szCs w:val="28"/>
        </w:rPr>
        <w:t>: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b/>
          <w:sz w:val="28"/>
          <w:szCs w:val="28"/>
        </w:rPr>
        <w:t>Практическое занятие №4</w:t>
      </w:r>
      <w:r w:rsidRPr="00EC427B">
        <w:rPr>
          <w:sz w:val="28"/>
          <w:szCs w:val="28"/>
        </w:rPr>
        <w:tab/>
      </w:r>
      <w:r w:rsidRPr="00EC427B">
        <w:rPr>
          <w:sz w:val="28"/>
          <w:szCs w:val="28"/>
        </w:rPr>
        <w:tab/>
      </w:r>
      <w:r w:rsidRPr="00EC427B">
        <w:rPr>
          <w:sz w:val="28"/>
          <w:szCs w:val="28"/>
        </w:rPr>
        <w:tab/>
      </w:r>
      <w:r w:rsidRPr="00EC427B">
        <w:rPr>
          <w:sz w:val="28"/>
          <w:szCs w:val="28"/>
        </w:rPr>
        <w:tab/>
      </w:r>
      <w:r w:rsidRPr="00EC427B">
        <w:rPr>
          <w:sz w:val="28"/>
          <w:szCs w:val="28"/>
        </w:rPr>
        <w:tab/>
      </w:r>
      <w:r w:rsidRPr="00EC427B">
        <w:rPr>
          <w:sz w:val="28"/>
          <w:szCs w:val="28"/>
        </w:rPr>
        <w:tab/>
      </w:r>
      <w:r w:rsidRPr="00EC427B">
        <w:rPr>
          <w:sz w:val="28"/>
          <w:szCs w:val="28"/>
        </w:rPr>
        <w:tab/>
        <w:t xml:space="preserve">вариант № 1 </w:t>
      </w:r>
    </w:p>
    <w:p w:rsidR="0032560B" w:rsidRPr="00EC427B" w:rsidRDefault="0032560B" w:rsidP="0032560B">
      <w:pPr>
        <w:pStyle w:val="a6"/>
        <w:spacing w:line="276" w:lineRule="auto"/>
        <w:rPr>
          <w:rStyle w:val="FontStyle14"/>
          <w:sz w:val="28"/>
          <w:szCs w:val="28"/>
        </w:rPr>
      </w:pPr>
      <w:r w:rsidRPr="00EC427B">
        <w:rPr>
          <w:b/>
          <w:sz w:val="28"/>
          <w:szCs w:val="28"/>
        </w:rPr>
        <w:t>Тема:</w:t>
      </w:r>
      <w:r w:rsidRPr="00EC427B">
        <w:rPr>
          <w:sz w:val="28"/>
          <w:szCs w:val="28"/>
        </w:rPr>
        <w:t xml:space="preserve"> </w:t>
      </w:r>
      <w:r w:rsidRPr="00EC427B">
        <w:rPr>
          <w:b/>
          <w:sz w:val="28"/>
          <w:szCs w:val="28"/>
        </w:rPr>
        <w:t>«</w:t>
      </w:r>
      <w:r w:rsidRPr="00EC427B">
        <w:rPr>
          <w:rStyle w:val="FontStyle14"/>
          <w:sz w:val="28"/>
          <w:szCs w:val="28"/>
        </w:rPr>
        <w:t>Учет выполнения заявки на перевозку грузов»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b/>
          <w:sz w:val="28"/>
          <w:szCs w:val="28"/>
        </w:rPr>
        <w:t>Цель:</w:t>
      </w:r>
      <w:r w:rsidRPr="00EC427B">
        <w:rPr>
          <w:sz w:val="28"/>
          <w:szCs w:val="28"/>
        </w:rPr>
        <w:t xml:space="preserve"> научиться составлять учетную карточку формы ГУ – 1 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b/>
          <w:sz w:val="28"/>
          <w:szCs w:val="28"/>
        </w:rPr>
        <w:t>Оборудование:</w:t>
      </w:r>
      <w:r w:rsidRPr="00EC427B">
        <w:rPr>
          <w:sz w:val="28"/>
          <w:szCs w:val="28"/>
        </w:rPr>
        <w:t xml:space="preserve"> учетная карточка на перевозку грузов</w:t>
      </w:r>
    </w:p>
    <w:p w:rsidR="0032560B" w:rsidRPr="00EC427B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EC427B">
        <w:rPr>
          <w:b/>
          <w:sz w:val="28"/>
          <w:szCs w:val="28"/>
        </w:rPr>
        <w:t>Исходные данные: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>Данные для заполнения учетной карточки  следует использовать из практического занятия №</w:t>
      </w:r>
      <w:r>
        <w:rPr>
          <w:sz w:val="28"/>
          <w:szCs w:val="28"/>
        </w:rPr>
        <w:t>3</w:t>
      </w:r>
      <w:r w:rsidRPr="00EC427B">
        <w:rPr>
          <w:sz w:val="28"/>
          <w:szCs w:val="28"/>
        </w:rPr>
        <w:t xml:space="preserve">; </w:t>
      </w:r>
    </w:p>
    <w:p w:rsidR="0032560B" w:rsidRPr="00EC427B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EC427B">
        <w:rPr>
          <w:b/>
          <w:sz w:val="28"/>
          <w:szCs w:val="28"/>
        </w:rPr>
        <w:t>Порядок выполнения заданий: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 xml:space="preserve">1 . Ознакомиться с назначением учетной карточки. 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 xml:space="preserve">2. Заполнить учетную карточку в соответствии с Правилами перевозок грузов. 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>3. Изучить коды обстоятельств невыполнения заявки по причинам, зависящим от перевозчика и грузоотправителя.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>4. Определить штраф за невыполнения принятой  заявки на перевозку грузов.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b/>
          <w:sz w:val="28"/>
          <w:szCs w:val="28"/>
        </w:rPr>
        <w:t>Вывод:</w:t>
      </w:r>
      <w:r w:rsidRPr="00EC427B">
        <w:rPr>
          <w:sz w:val="28"/>
          <w:szCs w:val="28"/>
        </w:rPr>
        <w:t xml:space="preserve"> В результате проделанной работы научился составлять учетную карточку определять штраф за невыполнения принятой  заявки на перевозку грузов.</w:t>
      </w:r>
    </w:p>
    <w:p w:rsidR="0032560B" w:rsidRPr="00EC427B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EC427B">
        <w:rPr>
          <w:b/>
          <w:sz w:val="28"/>
          <w:szCs w:val="28"/>
        </w:rPr>
        <w:t>Контрольные вопросы: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 xml:space="preserve">1. Перечислите виды сообщения. 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>2. Для взвешивания грузов применяют …..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>3. Какие важнейшие правовые акты регулируют взаимоотношения между перевозчиком и грузоотправителями и грузополучателями.</w:t>
      </w:r>
    </w:p>
    <w:p w:rsidR="0032560B" w:rsidRPr="00BD2759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0934">
        <w:rPr>
          <w:rFonts w:ascii="Times New Roman" w:hAnsi="Times New Roman" w:cs="Times New Roman"/>
          <w:sz w:val="28"/>
          <w:szCs w:val="28"/>
        </w:rPr>
        <w:t>Проверяемые результаты обучения:</w:t>
      </w:r>
      <w:r>
        <w:rPr>
          <w:rFonts w:ascii="Times New Roman" w:hAnsi="Times New Roman" w:cs="Times New Roman"/>
          <w:sz w:val="28"/>
          <w:szCs w:val="28"/>
        </w:rPr>
        <w:t xml:space="preserve"> уметь составлять учетную карточку, определять коды обстоятельств невыполнения заявки.</w:t>
      </w:r>
    </w:p>
    <w:p w:rsidR="0032560B" w:rsidRDefault="0032560B" w:rsidP="0032560B">
      <w:pPr>
        <w:pStyle w:val="a6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6300470" cy="8796580"/>
            <wp:effectExtent l="19050" t="0" r="5080" b="0"/>
            <wp:docPr id="3" name="Рисунок 3" descr="F:\Дровнина\4 занятие\IMG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Дровнина\4 занятие\IMG (3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796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00470" cy="8828534"/>
            <wp:effectExtent l="19050" t="0" r="5080" b="0"/>
            <wp:docPr id="4" name="Рисунок 4" descr="F:\Дровнина\4 занятие\IMG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Дровнина\4 занятие\IMG (2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828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 w:rsidRPr="00A20934">
        <w:rPr>
          <w:sz w:val="28"/>
          <w:szCs w:val="28"/>
        </w:rPr>
        <w:t>Текст задания</w:t>
      </w:r>
      <w:r>
        <w:rPr>
          <w:sz w:val="28"/>
          <w:szCs w:val="28"/>
        </w:rPr>
        <w:t>: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b/>
          <w:sz w:val="28"/>
          <w:szCs w:val="28"/>
        </w:rPr>
        <w:t>Практическое  занятие №5</w:t>
      </w:r>
      <w:r w:rsidRPr="00EC427B">
        <w:rPr>
          <w:b/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  <w:t>вариант № 1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b/>
          <w:sz w:val="28"/>
          <w:szCs w:val="28"/>
        </w:rPr>
        <w:t>Тема:</w:t>
      </w:r>
      <w:r w:rsidRPr="0067417B">
        <w:rPr>
          <w:sz w:val="28"/>
          <w:szCs w:val="28"/>
        </w:rPr>
        <w:t xml:space="preserve"> «</w:t>
      </w:r>
      <w:r>
        <w:rPr>
          <w:sz w:val="28"/>
          <w:szCs w:val="28"/>
        </w:rPr>
        <w:t>Маркировка грузового места</w:t>
      </w:r>
      <w:r w:rsidRPr="0067417B">
        <w:rPr>
          <w:sz w:val="28"/>
          <w:szCs w:val="28"/>
        </w:rPr>
        <w:t>»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b/>
          <w:sz w:val="28"/>
          <w:szCs w:val="28"/>
        </w:rPr>
        <w:t>Цель:</w:t>
      </w:r>
      <w:r w:rsidRPr="0067417B">
        <w:rPr>
          <w:sz w:val="28"/>
          <w:szCs w:val="28"/>
        </w:rPr>
        <w:t xml:space="preserve"> научиться</w:t>
      </w:r>
      <w:r>
        <w:rPr>
          <w:sz w:val="28"/>
          <w:szCs w:val="28"/>
        </w:rPr>
        <w:t xml:space="preserve"> наносить маркировку на грузовое место</w:t>
      </w:r>
      <w:r w:rsidRPr="0067417B">
        <w:rPr>
          <w:sz w:val="28"/>
          <w:szCs w:val="28"/>
        </w:rPr>
        <w:t>.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b/>
          <w:sz w:val="28"/>
          <w:szCs w:val="28"/>
        </w:rPr>
        <w:t xml:space="preserve"> Оборудование:</w:t>
      </w:r>
      <w:r w:rsidRPr="0067417B">
        <w:rPr>
          <w:sz w:val="28"/>
          <w:szCs w:val="28"/>
        </w:rPr>
        <w:t xml:space="preserve"> </w:t>
      </w:r>
      <w:r>
        <w:rPr>
          <w:sz w:val="28"/>
          <w:szCs w:val="28"/>
        </w:rPr>
        <w:t>Инструкционная карта</w:t>
      </w:r>
    </w:p>
    <w:p w:rsidR="0032560B" w:rsidRPr="00EC427B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EC427B">
        <w:rPr>
          <w:b/>
          <w:sz w:val="28"/>
          <w:szCs w:val="28"/>
        </w:rPr>
        <w:t xml:space="preserve">Исходные данные: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2560B" w:rsidRPr="00162548" w:rsidTr="00FA1709">
        <w:trPr>
          <w:trHeight w:val="828"/>
        </w:trPr>
        <w:tc>
          <w:tcPr>
            <w:tcW w:w="2392" w:type="dxa"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Наименование груза</w:t>
            </w:r>
          </w:p>
        </w:tc>
        <w:tc>
          <w:tcPr>
            <w:tcW w:w="2393" w:type="dxa"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Мука</w:t>
            </w:r>
          </w:p>
        </w:tc>
        <w:tc>
          <w:tcPr>
            <w:tcW w:w="2393" w:type="dxa"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Брутто, кг</w:t>
            </w:r>
          </w:p>
        </w:tc>
        <w:tc>
          <w:tcPr>
            <w:tcW w:w="2393" w:type="dxa"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53</w:t>
            </w:r>
          </w:p>
        </w:tc>
      </w:tr>
      <w:tr w:rsidR="0032560B" w:rsidRPr="00162548" w:rsidTr="00FA1709">
        <w:trPr>
          <w:trHeight w:val="828"/>
        </w:trPr>
        <w:tc>
          <w:tcPr>
            <w:tcW w:w="2392" w:type="dxa"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Станция отправления</w:t>
            </w:r>
          </w:p>
        </w:tc>
        <w:tc>
          <w:tcPr>
            <w:tcW w:w="2393" w:type="dxa"/>
            <w:vAlign w:val="center"/>
          </w:tcPr>
          <w:p w:rsidR="0032560B" w:rsidRPr="00162548" w:rsidRDefault="0032560B" w:rsidP="00FA170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62548">
              <w:rPr>
                <w:rFonts w:ascii="Times New Roman" w:hAnsi="Times New Roman" w:cs="Times New Roman"/>
                <w:sz w:val="28"/>
                <w:szCs w:val="24"/>
              </w:rPr>
              <w:t>Лесные поляны, Горьковская ж.д.</w:t>
            </w:r>
          </w:p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</w:p>
        </w:tc>
        <w:tc>
          <w:tcPr>
            <w:tcW w:w="2393" w:type="dxa"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Нетто, кг</w:t>
            </w:r>
          </w:p>
        </w:tc>
        <w:tc>
          <w:tcPr>
            <w:tcW w:w="2393" w:type="dxa"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50</w:t>
            </w:r>
          </w:p>
        </w:tc>
      </w:tr>
      <w:tr w:rsidR="0032560B" w:rsidRPr="00162548" w:rsidTr="00FA1709">
        <w:trPr>
          <w:trHeight w:val="828"/>
        </w:trPr>
        <w:tc>
          <w:tcPr>
            <w:tcW w:w="2392" w:type="dxa"/>
            <w:tcBorders>
              <w:bottom w:val="single" w:sz="4" w:space="0" w:color="auto"/>
            </w:tcBorders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Грузоотправитель</w:t>
            </w:r>
          </w:p>
        </w:tc>
        <w:tc>
          <w:tcPr>
            <w:tcW w:w="2393" w:type="dxa"/>
            <w:tcBorders>
              <w:bottom w:val="single" w:sz="4" w:space="0" w:color="auto"/>
            </w:tcBorders>
            <w:vAlign w:val="center"/>
          </w:tcPr>
          <w:p w:rsidR="0032560B" w:rsidRPr="00162548" w:rsidRDefault="0032560B" w:rsidP="00FA170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62548">
              <w:rPr>
                <w:rFonts w:ascii="Times New Roman" w:hAnsi="Times New Roman" w:cs="Times New Roman"/>
                <w:sz w:val="28"/>
                <w:szCs w:val="24"/>
              </w:rPr>
              <w:t>ОА «Макфа»</w:t>
            </w:r>
          </w:p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</w:p>
        </w:tc>
        <w:tc>
          <w:tcPr>
            <w:tcW w:w="2393" w:type="dxa"/>
            <w:vMerge w:val="restart"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Габаритные размеры грузового места</w:t>
            </w:r>
          </w:p>
        </w:tc>
        <w:tc>
          <w:tcPr>
            <w:tcW w:w="2393" w:type="dxa"/>
            <w:vMerge w:val="restart"/>
            <w:vAlign w:val="center"/>
          </w:tcPr>
          <w:p w:rsidR="0032560B" w:rsidRPr="00162548" w:rsidRDefault="0032560B" w:rsidP="00FA170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62548">
              <w:rPr>
                <w:rFonts w:ascii="Times New Roman" w:hAnsi="Times New Roman" w:cs="Times New Roman"/>
                <w:sz w:val="28"/>
                <w:szCs w:val="24"/>
              </w:rPr>
              <w:t>50×80×30</w:t>
            </w:r>
          </w:p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</w:p>
        </w:tc>
      </w:tr>
      <w:tr w:rsidR="0032560B" w:rsidRPr="00162548" w:rsidTr="00FA1709">
        <w:trPr>
          <w:trHeight w:val="828"/>
        </w:trPr>
        <w:tc>
          <w:tcPr>
            <w:tcW w:w="2392" w:type="dxa"/>
            <w:tcBorders>
              <w:top w:val="single" w:sz="4" w:space="0" w:color="auto"/>
            </w:tcBorders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Характеристика груза</w:t>
            </w:r>
          </w:p>
        </w:tc>
        <w:tc>
          <w:tcPr>
            <w:tcW w:w="2393" w:type="dxa"/>
            <w:tcBorders>
              <w:top w:val="single" w:sz="4" w:space="0" w:color="auto"/>
            </w:tcBorders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Боится сырости</w:t>
            </w:r>
          </w:p>
        </w:tc>
        <w:tc>
          <w:tcPr>
            <w:tcW w:w="2393" w:type="dxa"/>
            <w:vMerge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</w:p>
        </w:tc>
        <w:tc>
          <w:tcPr>
            <w:tcW w:w="2393" w:type="dxa"/>
            <w:vMerge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</w:p>
        </w:tc>
      </w:tr>
      <w:tr w:rsidR="0032560B" w:rsidRPr="00162548" w:rsidTr="00FA1709">
        <w:trPr>
          <w:trHeight w:val="828"/>
        </w:trPr>
        <w:tc>
          <w:tcPr>
            <w:tcW w:w="2392" w:type="dxa"/>
            <w:tcBorders>
              <w:bottom w:val="single" w:sz="4" w:space="0" w:color="auto"/>
            </w:tcBorders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Число мест в отправке</w:t>
            </w:r>
          </w:p>
        </w:tc>
        <w:tc>
          <w:tcPr>
            <w:tcW w:w="2393" w:type="dxa"/>
            <w:tcBorders>
              <w:bottom w:val="single" w:sz="4" w:space="0" w:color="auto"/>
            </w:tcBorders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1350</w:t>
            </w:r>
          </w:p>
        </w:tc>
        <w:tc>
          <w:tcPr>
            <w:tcW w:w="2393" w:type="dxa"/>
            <w:tcBorders>
              <w:bottom w:val="single" w:sz="4" w:space="0" w:color="auto"/>
            </w:tcBorders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  <w:vertAlign w:val="superscript"/>
              </w:rPr>
            </w:pPr>
            <w:r w:rsidRPr="00162548">
              <w:rPr>
                <w:sz w:val="28"/>
              </w:rPr>
              <w:t>Объем грузового места, м</w:t>
            </w:r>
            <w:r w:rsidRPr="00162548">
              <w:rPr>
                <w:sz w:val="28"/>
                <w:vertAlign w:val="superscript"/>
              </w:rPr>
              <w:t>3</w:t>
            </w:r>
          </w:p>
        </w:tc>
        <w:tc>
          <w:tcPr>
            <w:tcW w:w="2393" w:type="dxa"/>
            <w:tcBorders>
              <w:bottom w:val="single" w:sz="4" w:space="0" w:color="auto"/>
            </w:tcBorders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-</w:t>
            </w:r>
          </w:p>
        </w:tc>
      </w:tr>
      <w:tr w:rsidR="0032560B" w:rsidRPr="00162548" w:rsidTr="00FA1709">
        <w:trPr>
          <w:trHeight w:val="828"/>
        </w:trPr>
        <w:tc>
          <w:tcPr>
            <w:tcW w:w="2392" w:type="dxa"/>
            <w:tcBorders>
              <w:top w:val="single" w:sz="4" w:space="0" w:color="auto"/>
            </w:tcBorders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Порядковый номер</w:t>
            </w:r>
          </w:p>
        </w:tc>
        <w:tc>
          <w:tcPr>
            <w:tcW w:w="2393" w:type="dxa"/>
            <w:tcBorders>
              <w:top w:val="single" w:sz="4" w:space="0" w:color="auto"/>
            </w:tcBorders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-</w:t>
            </w:r>
          </w:p>
        </w:tc>
        <w:tc>
          <w:tcPr>
            <w:tcW w:w="2393" w:type="dxa"/>
            <w:tcBorders>
              <w:top w:val="single" w:sz="4" w:space="0" w:color="auto"/>
            </w:tcBorders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Станция назначения</w:t>
            </w:r>
          </w:p>
        </w:tc>
        <w:tc>
          <w:tcPr>
            <w:tcW w:w="2393" w:type="dxa"/>
            <w:tcBorders>
              <w:top w:val="single" w:sz="4" w:space="0" w:color="auto"/>
            </w:tcBorders>
            <w:vAlign w:val="center"/>
          </w:tcPr>
          <w:p w:rsidR="0032560B" w:rsidRPr="00162548" w:rsidRDefault="0032560B" w:rsidP="00FA170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62548">
              <w:rPr>
                <w:rFonts w:ascii="Times New Roman" w:hAnsi="Times New Roman" w:cs="Times New Roman"/>
                <w:sz w:val="28"/>
                <w:szCs w:val="24"/>
              </w:rPr>
              <w:t>Лесопитомник Приволжская ж.д.</w:t>
            </w:r>
          </w:p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</w:p>
        </w:tc>
      </w:tr>
      <w:tr w:rsidR="0032560B" w:rsidRPr="00162548" w:rsidTr="00FA1709">
        <w:trPr>
          <w:trHeight w:val="828"/>
        </w:trPr>
        <w:tc>
          <w:tcPr>
            <w:tcW w:w="2392" w:type="dxa"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Номер по книге приема</w:t>
            </w:r>
            <w:r>
              <w:rPr>
                <w:sz w:val="28"/>
              </w:rPr>
              <w:t xml:space="preserve"> </w:t>
            </w:r>
            <w:r w:rsidRPr="00162548">
              <w:rPr>
                <w:sz w:val="28"/>
              </w:rPr>
              <w:t>(ГУ -34)</w:t>
            </w:r>
          </w:p>
        </w:tc>
        <w:tc>
          <w:tcPr>
            <w:tcW w:w="2393" w:type="dxa"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155</w:t>
            </w:r>
          </w:p>
        </w:tc>
        <w:tc>
          <w:tcPr>
            <w:tcW w:w="2393" w:type="dxa"/>
            <w:vAlign w:val="center"/>
          </w:tcPr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  <w:r w:rsidRPr="00162548">
              <w:rPr>
                <w:sz w:val="28"/>
              </w:rPr>
              <w:t>Грузополучатель</w:t>
            </w:r>
          </w:p>
        </w:tc>
        <w:tc>
          <w:tcPr>
            <w:tcW w:w="2393" w:type="dxa"/>
            <w:vAlign w:val="center"/>
          </w:tcPr>
          <w:p w:rsidR="0032560B" w:rsidRPr="00162548" w:rsidRDefault="0032560B" w:rsidP="00FA1709">
            <w:pPr>
              <w:jc w:val="center"/>
              <w:rPr>
                <w:rFonts w:ascii="Times New Roman" w:hAnsi="Times New Roman" w:cs="Times New Roman"/>
                <w:sz w:val="28"/>
                <w:szCs w:val="24"/>
              </w:rPr>
            </w:pPr>
            <w:r w:rsidRPr="00162548">
              <w:rPr>
                <w:rFonts w:ascii="Times New Roman" w:hAnsi="Times New Roman" w:cs="Times New Roman"/>
                <w:sz w:val="28"/>
                <w:szCs w:val="24"/>
              </w:rPr>
              <w:t>ОАО «Хозяюшка»</w:t>
            </w:r>
          </w:p>
          <w:p w:rsidR="0032560B" w:rsidRPr="00162548" w:rsidRDefault="0032560B" w:rsidP="00FA1709">
            <w:pPr>
              <w:pStyle w:val="a6"/>
              <w:jc w:val="center"/>
              <w:rPr>
                <w:sz w:val="28"/>
              </w:rPr>
            </w:pPr>
          </w:p>
        </w:tc>
      </w:tr>
    </w:tbl>
    <w:p w:rsidR="0032560B" w:rsidRDefault="0032560B" w:rsidP="0032560B">
      <w:pPr>
        <w:pStyle w:val="a6"/>
        <w:rPr>
          <w:sz w:val="28"/>
          <w:szCs w:val="28"/>
        </w:rPr>
      </w:pPr>
    </w:p>
    <w:p w:rsidR="0032560B" w:rsidRPr="00EC427B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EC427B">
        <w:rPr>
          <w:b/>
          <w:sz w:val="28"/>
          <w:szCs w:val="28"/>
        </w:rPr>
        <w:t>Порядок выполнения заданий: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 Начертить схему расположения транспортной  маркировки.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 xml:space="preserve">2. </w:t>
      </w:r>
      <w:r>
        <w:rPr>
          <w:sz w:val="28"/>
          <w:szCs w:val="28"/>
        </w:rPr>
        <w:t>Дать определение транспортной маркировке.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3. Нанести транспортную маркировку на грузовое место, используя исходные данные.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b/>
          <w:sz w:val="28"/>
          <w:szCs w:val="28"/>
        </w:rPr>
        <w:t>Вывод:</w:t>
      </w:r>
      <w:r w:rsidRPr="0067417B">
        <w:rPr>
          <w:sz w:val="28"/>
          <w:szCs w:val="28"/>
        </w:rPr>
        <w:t xml:space="preserve"> В результате проделанной работы научился </w:t>
      </w:r>
      <w:r>
        <w:rPr>
          <w:sz w:val="28"/>
          <w:szCs w:val="28"/>
        </w:rPr>
        <w:t>наносить маркировку на грузовое место</w:t>
      </w:r>
    </w:p>
    <w:p w:rsidR="0032560B" w:rsidRPr="00EC427B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EC427B">
        <w:rPr>
          <w:b/>
          <w:sz w:val="28"/>
          <w:szCs w:val="28"/>
        </w:rPr>
        <w:t>Контрольные вопросы: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1.</w:t>
      </w:r>
      <w:r>
        <w:rPr>
          <w:sz w:val="28"/>
          <w:szCs w:val="28"/>
        </w:rPr>
        <w:t xml:space="preserve"> Что  входит в комплекс подготовки грузов к перевозке?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2. Дайте определение железнодорожной маркировке?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3.</w:t>
      </w:r>
      <w:r>
        <w:rPr>
          <w:sz w:val="28"/>
          <w:szCs w:val="28"/>
        </w:rPr>
        <w:t xml:space="preserve"> Где и кем определяется масса груза?</w:t>
      </w:r>
    </w:p>
    <w:p w:rsidR="0032560B" w:rsidRPr="00A20934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0934">
        <w:rPr>
          <w:rFonts w:ascii="Times New Roman" w:hAnsi="Times New Roman" w:cs="Times New Roman"/>
          <w:sz w:val="28"/>
          <w:szCs w:val="28"/>
        </w:rPr>
        <w:t>Проверяемые результаты обучения:</w:t>
      </w:r>
      <w:r>
        <w:rPr>
          <w:rFonts w:ascii="Times New Roman" w:hAnsi="Times New Roman" w:cs="Times New Roman"/>
          <w:sz w:val="28"/>
          <w:szCs w:val="28"/>
        </w:rPr>
        <w:t xml:space="preserve"> уметь наносить маркировку на грузовое место. Знать транспортную маркировку груза</w:t>
      </w:r>
    </w:p>
    <w:p w:rsidR="0032560B" w:rsidRDefault="0032560B" w:rsidP="0032560B">
      <w:pPr>
        <w:pStyle w:val="a6"/>
        <w:spacing w:line="276" w:lineRule="auto"/>
        <w:rPr>
          <w:b/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 w:rsidRPr="00A20934">
        <w:rPr>
          <w:sz w:val="28"/>
          <w:szCs w:val="28"/>
        </w:rPr>
        <w:lastRenderedPageBreak/>
        <w:t>Текст задания</w:t>
      </w:r>
      <w:r>
        <w:rPr>
          <w:sz w:val="28"/>
          <w:szCs w:val="28"/>
        </w:rPr>
        <w:t>: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b/>
          <w:sz w:val="28"/>
          <w:szCs w:val="28"/>
        </w:rPr>
        <w:t>Практическое занятие № 6</w:t>
      </w:r>
      <w:r w:rsidRPr="00EC427B">
        <w:rPr>
          <w:sz w:val="28"/>
          <w:szCs w:val="28"/>
        </w:rPr>
        <w:tab/>
      </w:r>
      <w:r w:rsidRPr="00EC427B">
        <w:rPr>
          <w:sz w:val="28"/>
          <w:szCs w:val="28"/>
        </w:rPr>
        <w:tab/>
      </w:r>
      <w:r w:rsidRPr="00EC427B">
        <w:rPr>
          <w:sz w:val="28"/>
          <w:szCs w:val="28"/>
        </w:rPr>
        <w:tab/>
      </w:r>
      <w:r w:rsidRPr="00EC427B">
        <w:rPr>
          <w:sz w:val="28"/>
          <w:szCs w:val="28"/>
        </w:rPr>
        <w:tab/>
      </w:r>
      <w:r w:rsidRPr="00EC427B">
        <w:rPr>
          <w:sz w:val="28"/>
          <w:szCs w:val="28"/>
        </w:rPr>
        <w:tab/>
      </w:r>
      <w:r w:rsidRPr="00EC427B">
        <w:rPr>
          <w:sz w:val="28"/>
          <w:szCs w:val="28"/>
        </w:rPr>
        <w:tab/>
        <w:t>вариант №  1</w:t>
      </w:r>
    </w:p>
    <w:p w:rsidR="0032560B" w:rsidRPr="00EC427B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EC427B">
        <w:rPr>
          <w:b/>
          <w:sz w:val="28"/>
          <w:szCs w:val="28"/>
        </w:rPr>
        <w:t>Тема:</w:t>
      </w:r>
      <w:r w:rsidRPr="00EC427B">
        <w:rPr>
          <w:sz w:val="28"/>
          <w:szCs w:val="28"/>
        </w:rPr>
        <w:t xml:space="preserve"> «Определение сроков доставки грузов».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b/>
          <w:sz w:val="28"/>
          <w:szCs w:val="28"/>
        </w:rPr>
        <w:t>Цель:</w:t>
      </w:r>
      <w:r w:rsidRPr="00EC427B">
        <w:rPr>
          <w:sz w:val="28"/>
          <w:szCs w:val="28"/>
        </w:rPr>
        <w:t xml:space="preserve"> научиться определять срок доставки грузов и рассчитать пени за просрочку в доставке грузов.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 xml:space="preserve"> </w:t>
      </w:r>
      <w:r w:rsidRPr="00EC427B">
        <w:rPr>
          <w:b/>
          <w:sz w:val="28"/>
          <w:szCs w:val="28"/>
        </w:rPr>
        <w:t>Оборудование:</w:t>
      </w:r>
      <w:r w:rsidRPr="00EC427B">
        <w:rPr>
          <w:sz w:val="28"/>
          <w:szCs w:val="28"/>
        </w:rPr>
        <w:t xml:space="preserve"> Правила перевозок грузов, ТУЖД.</w:t>
      </w:r>
    </w:p>
    <w:p w:rsidR="0032560B" w:rsidRPr="00EC427B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EC427B">
        <w:rPr>
          <w:b/>
          <w:sz w:val="28"/>
          <w:szCs w:val="28"/>
        </w:rPr>
        <w:t>Исходные данные: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>Определить срок доставки и размер пени в процентах за просрочку доставки груза для следующих условий:</w:t>
      </w:r>
    </w:p>
    <w:p w:rsidR="0032560B" w:rsidRPr="00EC427B" w:rsidRDefault="0032560B" w:rsidP="0032560B">
      <w:pPr>
        <w:pStyle w:val="a6"/>
        <w:rPr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32560B" w:rsidRPr="00EC427B" w:rsidTr="00FA1709">
        <w:tc>
          <w:tcPr>
            <w:tcW w:w="2392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Вид отправки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 xml:space="preserve">Повагонная 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 xml:space="preserve">Мелкая 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 xml:space="preserve">Контейнерная </w:t>
            </w:r>
          </w:p>
        </w:tc>
      </w:tr>
      <w:tr w:rsidR="0032560B" w:rsidRPr="00EC427B" w:rsidTr="00FA1709">
        <w:tc>
          <w:tcPr>
            <w:tcW w:w="2392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Скорость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грузовая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грузовая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 xml:space="preserve">Большая </w:t>
            </w:r>
          </w:p>
        </w:tc>
      </w:tr>
      <w:tr w:rsidR="0032560B" w:rsidRPr="00EC427B" w:rsidTr="00FA1709">
        <w:tc>
          <w:tcPr>
            <w:tcW w:w="2392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Расстояние перевозки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1821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605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1000</w:t>
            </w:r>
          </w:p>
        </w:tc>
      </w:tr>
      <w:tr w:rsidR="0032560B" w:rsidRPr="00EC427B" w:rsidTr="00FA1709">
        <w:tc>
          <w:tcPr>
            <w:tcW w:w="2392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Дата приема  груза к перевозке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18.04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01.10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24.03</w:t>
            </w:r>
          </w:p>
        </w:tc>
      </w:tr>
      <w:tr w:rsidR="0032560B" w:rsidRPr="00EC427B" w:rsidTr="00FA1709">
        <w:tc>
          <w:tcPr>
            <w:tcW w:w="2392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Дата выгрузки на станции назначения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</w:p>
        </w:tc>
      </w:tr>
      <w:tr w:rsidR="0032560B" w:rsidRPr="00EC427B" w:rsidTr="00FA1709">
        <w:tc>
          <w:tcPr>
            <w:tcW w:w="2392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 xml:space="preserve">Дополнительные сведения 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 xml:space="preserve">Перегрузка в вагоны другой колеи 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-</w:t>
            </w:r>
          </w:p>
        </w:tc>
        <w:tc>
          <w:tcPr>
            <w:tcW w:w="2393" w:type="dxa"/>
          </w:tcPr>
          <w:p w:rsidR="0032560B" w:rsidRPr="00EC427B" w:rsidRDefault="0032560B" w:rsidP="00FA1709">
            <w:pPr>
              <w:pStyle w:val="a6"/>
              <w:rPr>
                <w:sz w:val="28"/>
                <w:szCs w:val="28"/>
              </w:rPr>
            </w:pPr>
            <w:r w:rsidRPr="00EC427B">
              <w:rPr>
                <w:sz w:val="28"/>
                <w:szCs w:val="28"/>
              </w:rPr>
              <w:t>Груз следует через Московский узел</w:t>
            </w:r>
          </w:p>
        </w:tc>
      </w:tr>
    </w:tbl>
    <w:p w:rsidR="0032560B" w:rsidRPr="00EC427B" w:rsidRDefault="0032560B" w:rsidP="0032560B">
      <w:pPr>
        <w:pStyle w:val="a6"/>
        <w:rPr>
          <w:sz w:val="28"/>
          <w:szCs w:val="28"/>
        </w:rPr>
      </w:pPr>
    </w:p>
    <w:p w:rsidR="0032560B" w:rsidRPr="00EC427B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EC427B">
        <w:rPr>
          <w:b/>
          <w:sz w:val="28"/>
          <w:szCs w:val="28"/>
        </w:rPr>
        <w:t>Порядок выполнения заданий: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>1. Порядок определения срока доставки грузов.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  <w:vertAlign w:val="subscript"/>
        </w:rPr>
      </w:pPr>
      <w:r w:rsidRPr="00EC427B">
        <w:rPr>
          <w:sz w:val="28"/>
          <w:szCs w:val="28"/>
        </w:rPr>
        <w:t>Т</w:t>
      </w:r>
      <w:r w:rsidRPr="00EC427B">
        <w:rPr>
          <w:sz w:val="28"/>
          <w:szCs w:val="28"/>
          <w:vertAlign w:val="subscript"/>
        </w:rPr>
        <w:t>дост</w:t>
      </w:r>
      <w:r w:rsidRPr="00EC427B">
        <w:rPr>
          <w:sz w:val="28"/>
          <w:szCs w:val="28"/>
        </w:rPr>
        <w:t xml:space="preserve">= </w:t>
      </w:r>
      <w:r w:rsidRPr="00EC427B">
        <w:rPr>
          <w:sz w:val="28"/>
          <w:szCs w:val="28"/>
          <w:lang w:val="en-US"/>
        </w:rPr>
        <w:t>t</w:t>
      </w:r>
      <w:r w:rsidRPr="00EC427B">
        <w:rPr>
          <w:sz w:val="28"/>
          <w:szCs w:val="28"/>
        </w:rPr>
        <w:t xml:space="preserve"> </w:t>
      </w:r>
      <w:r w:rsidRPr="00EC427B">
        <w:rPr>
          <w:sz w:val="28"/>
          <w:szCs w:val="28"/>
          <w:vertAlign w:val="subscript"/>
        </w:rPr>
        <w:t>н-к</w:t>
      </w:r>
      <w:r w:rsidRPr="00EC427B">
        <w:rPr>
          <w:sz w:val="28"/>
          <w:szCs w:val="28"/>
        </w:rPr>
        <w:t xml:space="preserve">  + </w:t>
      </w:r>
      <w:r w:rsidRPr="00EC427B">
        <w:rPr>
          <w:sz w:val="28"/>
          <w:szCs w:val="28"/>
          <w:lang w:val="en-US"/>
        </w:rPr>
        <w:t>L</w:t>
      </w:r>
      <w:r w:rsidRPr="00EC427B">
        <w:rPr>
          <w:sz w:val="28"/>
          <w:szCs w:val="28"/>
          <w:vertAlign w:val="subscript"/>
        </w:rPr>
        <w:t>дост</w:t>
      </w:r>
      <w:r w:rsidRPr="00EC427B">
        <w:rPr>
          <w:sz w:val="28"/>
          <w:szCs w:val="28"/>
        </w:rPr>
        <w:t xml:space="preserve"> /</w:t>
      </w:r>
      <w:r w:rsidRPr="00EC427B">
        <w:rPr>
          <w:sz w:val="28"/>
          <w:szCs w:val="28"/>
          <w:lang w:val="en-US"/>
        </w:rPr>
        <w:t>V</w:t>
      </w:r>
      <w:r w:rsidRPr="00EC427B">
        <w:rPr>
          <w:sz w:val="28"/>
          <w:szCs w:val="28"/>
        </w:rPr>
        <w:t xml:space="preserve">  + </w:t>
      </w:r>
      <w:r w:rsidRPr="00EC427B">
        <w:rPr>
          <w:sz w:val="28"/>
          <w:szCs w:val="28"/>
          <w:lang w:val="en-US"/>
        </w:rPr>
        <w:t>t</w:t>
      </w:r>
      <w:r w:rsidRPr="00EC427B">
        <w:rPr>
          <w:sz w:val="28"/>
          <w:szCs w:val="28"/>
          <w:vertAlign w:val="subscript"/>
        </w:rPr>
        <w:t>доп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 xml:space="preserve">где   </w:t>
      </w:r>
      <w:r w:rsidRPr="00EC427B">
        <w:rPr>
          <w:sz w:val="28"/>
          <w:szCs w:val="28"/>
          <w:lang w:val="en-US"/>
        </w:rPr>
        <w:t>t</w:t>
      </w:r>
      <w:r w:rsidRPr="00EC427B">
        <w:rPr>
          <w:sz w:val="28"/>
          <w:szCs w:val="28"/>
        </w:rPr>
        <w:t xml:space="preserve"> </w:t>
      </w:r>
      <w:r w:rsidRPr="00EC427B">
        <w:rPr>
          <w:sz w:val="28"/>
          <w:szCs w:val="28"/>
          <w:vertAlign w:val="subscript"/>
        </w:rPr>
        <w:t>н-к</w:t>
      </w:r>
      <w:r w:rsidRPr="00EC427B">
        <w:rPr>
          <w:sz w:val="28"/>
          <w:szCs w:val="28"/>
        </w:rPr>
        <w:t xml:space="preserve">  - время на начальные и  конечные  операции, связанные с отправлением и прибытием груза, сут;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  <w:lang w:val="en-US"/>
        </w:rPr>
        <w:t>L</w:t>
      </w:r>
      <w:r w:rsidRPr="00EC427B">
        <w:rPr>
          <w:sz w:val="28"/>
          <w:szCs w:val="28"/>
          <w:vertAlign w:val="subscript"/>
        </w:rPr>
        <w:t>дост</w:t>
      </w:r>
      <w:r w:rsidRPr="00EC427B">
        <w:rPr>
          <w:sz w:val="28"/>
          <w:szCs w:val="28"/>
        </w:rPr>
        <w:t xml:space="preserve"> – дальность транспортировки, км;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  <w:lang w:val="en-US"/>
        </w:rPr>
        <w:t>V</w:t>
      </w:r>
      <w:r w:rsidRPr="00EC427B">
        <w:rPr>
          <w:sz w:val="28"/>
          <w:szCs w:val="28"/>
        </w:rPr>
        <w:t xml:space="preserve"> – норма суточного пробега в зависимости от скорости транспортировки,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>вида отправки и расстояния транспортировки, км;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  <w:lang w:val="en-US"/>
        </w:rPr>
        <w:t>t</w:t>
      </w:r>
      <w:r w:rsidRPr="00EC427B">
        <w:rPr>
          <w:sz w:val="28"/>
          <w:szCs w:val="28"/>
          <w:vertAlign w:val="subscript"/>
        </w:rPr>
        <w:t>доп</w:t>
      </w:r>
      <w:r w:rsidRPr="00EC427B">
        <w:rPr>
          <w:sz w:val="28"/>
          <w:szCs w:val="28"/>
        </w:rPr>
        <w:t xml:space="preserve"> – время на выполнение дополнительных операций, предусмотренных Правилами исчисления сроков доставки грузов железнодорожным транспортом;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>2. Перечислите параметры, от которых зависит срок доставки.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>3.Определить  порядок начисления пени за нарушение сроков доставки.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b/>
          <w:sz w:val="28"/>
          <w:szCs w:val="28"/>
        </w:rPr>
        <w:t>Вывод:</w:t>
      </w:r>
      <w:r w:rsidRPr="00EC427B">
        <w:rPr>
          <w:sz w:val="28"/>
          <w:szCs w:val="28"/>
        </w:rPr>
        <w:t xml:space="preserve"> В результате проделанной работы научился определять срок доставки грузов и рассчитать пени за просрочку в доставке грузов.</w:t>
      </w:r>
    </w:p>
    <w:p w:rsidR="0032560B" w:rsidRPr="00EC427B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EC427B">
        <w:rPr>
          <w:b/>
          <w:sz w:val="28"/>
          <w:szCs w:val="28"/>
        </w:rPr>
        <w:t>Контрольные вопросы: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>1. Перечислите виды  отправок.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t>2. Что такое манипуляционные знаки.</w:t>
      </w:r>
    </w:p>
    <w:p w:rsidR="0032560B" w:rsidRPr="00EC427B" w:rsidRDefault="0032560B" w:rsidP="0032560B">
      <w:pPr>
        <w:pStyle w:val="a6"/>
        <w:spacing w:line="276" w:lineRule="auto"/>
        <w:rPr>
          <w:sz w:val="28"/>
          <w:szCs w:val="28"/>
        </w:rPr>
      </w:pPr>
      <w:r w:rsidRPr="00EC427B">
        <w:rPr>
          <w:sz w:val="28"/>
          <w:szCs w:val="28"/>
        </w:rPr>
        <w:lastRenderedPageBreak/>
        <w:t>3. Виды маршрутов.</w:t>
      </w:r>
    </w:p>
    <w:p w:rsidR="0032560B" w:rsidRPr="00A20934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0934">
        <w:rPr>
          <w:rFonts w:ascii="Times New Roman" w:hAnsi="Times New Roman" w:cs="Times New Roman"/>
          <w:sz w:val="28"/>
          <w:szCs w:val="28"/>
        </w:rPr>
        <w:t>Проверяемые результаты обучения:</w:t>
      </w:r>
      <w:r>
        <w:rPr>
          <w:rFonts w:ascii="Times New Roman" w:hAnsi="Times New Roman" w:cs="Times New Roman"/>
          <w:sz w:val="28"/>
          <w:szCs w:val="28"/>
        </w:rPr>
        <w:t xml:space="preserve"> уметь определять сроки доставки грузов.</w:t>
      </w: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 w:rsidRPr="00A20934">
        <w:rPr>
          <w:sz w:val="28"/>
          <w:szCs w:val="28"/>
        </w:rPr>
        <w:t>Текст задания</w:t>
      </w:r>
      <w:r>
        <w:rPr>
          <w:sz w:val="28"/>
          <w:szCs w:val="28"/>
        </w:rPr>
        <w:t>:</w:t>
      </w:r>
    </w:p>
    <w:p w:rsidR="0032560B" w:rsidRPr="009A7DC5" w:rsidRDefault="0032560B" w:rsidP="0032560B">
      <w:pPr>
        <w:pStyle w:val="a6"/>
        <w:spacing w:line="276" w:lineRule="auto"/>
        <w:rPr>
          <w:sz w:val="28"/>
        </w:rPr>
      </w:pPr>
      <w:r w:rsidRPr="009A7DC5">
        <w:rPr>
          <w:b/>
          <w:sz w:val="28"/>
        </w:rPr>
        <w:t>Практическое занятие № 7</w:t>
      </w:r>
      <w:r w:rsidRPr="009A7DC5">
        <w:rPr>
          <w:sz w:val="28"/>
        </w:rPr>
        <w:tab/>
      </w:r>
      <w:r w:rsidRPr="009A7DC5">
        <w:rPr>
          <w:sz w:val="28"/>
        </w:rPr>
        <w:tab/>
      </w:r>
      <w:r w:rsidRPr="009A7DC5">
        <w:rPr>
          <w:sz w:val="28"/>
        </w:rPr>
        <w:tab/>
      </w:r>
      <w:r w:rsidRPr="009A7DC5">
        <w:rPr>
          <w:sz w:val="28"/>
        </w:rPr>
        <w:tab/>
      </w:r>
      <w:r w:rsidRPr="009A7DC5">
        <w:rPr>
          <w:sz w:val="28"/>
        </w:rPr>
        <w:tab/>
      </w:r>
      <w:r w:rsidRPr="009A7DC5">
        <w:rPr>
          <w:sz w:val="28"/>
        </w:rPr>
        <w:tab/>
      </w:r>
      <w:r w:rsidRPr="009A7DC5">
        <w:rPr>
          <w:sz w:val="28"/>
        </w:rPr>
        <w:tab/>
        <w:t xml:space="preserve">вариант № 1 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40"/>
        </w:rPr>
      </w:pPr>
      <w:r w:rsidRPr="009A7DC5">
        <w:rPr>
          <w:b/>
          <w:sz w:val="28"/>
        </w:rPr>
        <w:t>Тема:</w:t>
      </w:r>
      <w:r w:rsidRPr="009A7DC5">
        <w:rPr>
          <w:sz w:val="28"/>
        </w:rPr>
        <w:t xml:space="preserve"> </w:t>
      </w:r>
      <w:r w:rsidRPr="009A7DC5">
        <w:rPr>
          <w:sz w:val="28"/>
          <w:szCs w:val="40"/>
        </w:rPr>
        <w:t xml:space="preserve">«Оформление комплекта перевозочных документов. Ведение книги приема грузов к перевозке»  </w:t>
      </w:r>
    </w:p>
    <w:p w:rsidR="0032560B" w:rsidRPr="009A7DC5" w:rsidRDefault="0032560B" w:rsidP="0032560B">
      <w:pPr>
        <w:pStyle w:val="a6"/>
        <w:spacing w:line="276" w:lineRule="auto"/>
        <w:rPr>
          <w:sz w:val="28"/>
        </w:rPr>
      </w:pPr>
      <w:r w:rsidRPr="009A7DC5">
        <w:rPr>
          <w:b/>
          <w:sz w:val="28"/>
        </w:rPr>
        <w:t>Цель:</w:t>
      </w:r>
      <w:r w:rsidRPr="009A7DC5">
        <w:rPr>
          <w:sz w:val="28"/>
        </w:rPr>
        <w:t xml:space="preserve"> научиться заполнять комплект перевозочных документов и книгу приема грузов к перевозке.</w:t>
      </w:r>
    </w:p>
    <w:p w:rsidR="0032560B" w:rsidRPr="009A7DC5" w:rsidRDefault="0032560B" w:rsidP="0032560B">
      <w:pPr>
        <w:pStyle w:val="a6"/>
        <w:spacing w:line="276" w:lineRule="auto"/>
        <w:rPr>
          <w:sz w:val="28"/>
        </w:rPr>
      </w:pPr>
      <w:r w:rsidRPr="009A7DC5">
        <w:rPr>
          <w:sz w:val="28"/>
        </w:rPr>
        <w:t xml:space="preserve"> </w:t>
      </w:r>
      <w:r w:rsidRPr="009A7DC5">
        <w:rPr>
          <w:b/>
          <w:sz w:val="28"/>
        </w:rPr>
        <w:t>Оборудование:</w:t>
      </w:r>
      <w:r w:rsidRPr="009A7DC5">
        <w:rPr>
          <w:sz w:val="28"/>
        </w:rPr>
        <w:t xml:space="preserve"> Электронная накладная на перевозку грузов</w:t>
      </w:r>
    </w:p>
    <w:p w:rsidR="0032560B" w:rsidRPr="009A7DC5" w:rsidRDefault="0032560B" w:rsidP="0032560B">
      <w:pPr>
        <w:pStyle w:val="a6"/>
        <w:spacing w:line="276" w:lineRule="auto"/>
        <w:rPr>
          <w:b/>
          <w:sz w:val="28"/>
        </w:rPr>
      </w:pPr>
      <w:r w:rsidRPr="009A7DC5">
        <w:rPr>
          <w:b/>
          <w:sz w:val="28"/>
        </w:rPr>
        <w:t>Исходные данные: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 xml:space="preserve">Данные для заполнения перевозочных документов следует использовать из практического занятия №1; </w:t>
      </w:r>
    </w:p>
    <w:p w:rsidR="0032560B" w:rsidRPr="009A7DC5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9A7DC5">
        <w:rPr>
          <w:b/>
          <w:sz w:val="28"/>
          <w:szCs w:val="28"/>
        </w:rPr>
        <w:t>Порядок выполнения заданий: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>1. Ознакомиться  с назначением комплекта перевозочных документов и порядком его заполнения в соответствии с Правилами заполнения перевозочных документов на перевозку грузов железнодорожным транспортом.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>2. Заполнить бланки комплекта перевозочных документов (рекомендуется использовать цветные ручки для оформления граф, заполняемых грузоотправителем, товарным кассиром станции отправления и назначения, приемосдатчиком, грузополучателем и оператором СТЦ  в пути следования).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 xml:space="preserve">3. Заполнить книгу приема грузов  к перевозке. 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b/>
          <w:sz w:val="28"/>
          <w:szCs w:val="28"/>
        </w:rPr>
        <w:t>Вывод:</w:t>
      </w:r>
      <w:r w:rsidRPr="009A7DC5">
        <w:rPr>
          <w:sz w:val="28"/>
          <w:szCs w:val="28"/>
        </w:rPr>
        <w:t xml:space="preserve"> В результате проделанной работы научился заполнять комплект перевозочных документов и книгу приема грузов к перевозке.</w:t>
      </w:r>
    </w:p>
    <w:p w:rsidR="0032560B" w:rsidRPr="009A7DC5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9A7DC5">
        <w:rPr>
          <w:b/>
          <w:sz w:val="28"/>
          <w:szCs w:val="28"/>
        </w:rPr>
        <w:t>Контрольные вопросы: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>1.Какие перевозочные документы сопровождают груз в перевозке.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>2.Из чего состоит транспортная маркировка.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>3. По условия обращения отправительские маршруты различают.</w:t>
      </w:r>
    </w:p>
    <w:p w:rsidR="0032560B" w:rsidRPr="00A20934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0934">
        <w:rPr>
          <w:rFonts w:ascii="Times New Roman" w:hAnsi="Times New Roman" w:cs="Times New Roman"/>
          <w:sz w:val="28"/>
          <w:szCs w:val="28"/>
        </w:rPr>
        <w:t>Проверяем</w:t>
      </w:r>
      <w:r>
        <w:rPr>
          <w:rFonts w:ascii="Times New Roman" w:hAnsi="Times New Roman" w:cs="Times New Roman"/>
          <w:sz w:val="28"/>
          <w:szCs w:val="28"/>
        </w:rPr>
        <w:t>ые результаты обучения: уметь оформлять комплект перевозочных документов. Знать форму перевозочных документов</w:t>
      </w: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00470" cy="8644831"/>
            <wp:effectExtent l="19050" t="0" r="5080" b="0"/>
            <wp:docPr id="5" name="Рисунок 5" descr="F:\Дровнина\7 занятие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Дровнина\7 занятие\IMG_0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644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00470" cy="9812647"/>
            <wp:effectExtent l="19050" t="0" r="5080" b="0"/>
            <wp:docPr id="6" name="Рисунок 6" descr="F:\Дровнина\7 занятие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Дровнина\7 занятие\IMG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98126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60B" w:rsidRDefault="009E7B82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5010150</wp:posOffset>
                </wp:positionH>
                <wp:positionV relativeFrom="paragraph">
                  <wp:posOffset>-196215</wp:posOffset>
                </wp:positionV>
                <wp:extent cx="1113790" cy="412750"/>
                <wp:effectExtent l="13335" t="13335" r="6350" b="1206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790" cy="412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560B" w:rsidRPr="005140E0" w:rsidRDefault="0032560B" w:rsidP="0032560B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5140E0">
                              <w:rPr>
                                <w:rFonts w:ascii="Times New Roman" w:hAnsi="Times New Roman" w:cs="Times New Roman"/>
                              </w:rPr>
                              <w:t>Форма ГУ-34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94.5pt;margin-top:-15.45pt;width:87.7pt;height:32.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" strokecolor="white [3212]">
                <v:textbox style="mso-fit-shape-to-text:t">
                  <w:txbxContent>
                    <w:p w:rsidR="0032560B" w:rsidRPr="005140E0" w:rsidRDefault="0032560B" w:rsidP="0032560B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5140E0">
                        <w:rPr>
                          <w:rFonts w:ascii="Times New Roman" w:hAnsi="Times New Roman" w:cs="Times New Roman"/>
                        </w:rPr>
                        <w:t>Форма ГУ-34</w:t>
                      </w:r>
                    </w:p>
                  </w:txbxContent>
                </v:textbox>
              </v:shape>
            </w:pict>
          </mc:Fallback>
        </mc:AlternateContent>
      </w: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page" w:horzAnchor="margin" w:tblpXSpec="center" w:tblpY="1711"/>
        <w:tblW w:w="11448" w:type="dxa"/>
        <w:tblLayout w:type="fixed"/>
        <w:tblLook w:val="04A0" w:firstRow="1" w:lastRow="0" w:firstColumn="1" w:lastColumn="0" w:noHBand="0" w:noVBand="1"/>
      </w:tblPr>
      <w:tblGrid>
        <w:gridCol w:w="675"/>
        <w:gridCol w:w="567"/>
        <w:gridCol w:w="1276"/>
        <w:gridCol w:w="709"/>
        <w:gridCol w:w="1134"/>
        <w:gridCol w:w="709"/>
        <w:gridCol w:w="992"/>
        <w:gridCol w:w="992"/>
        <w:gridCol w:w="851"/>
        <w:gridCol w:w="992"/>
        <w:gridCol w:w="567"/>
        <w:gridCol w:w="709"/>
        <w:gridCol w:w="708"/>
        <w:gridCol w:w="567"/>
      </w:tblGrid>
      <w:tr w:rsidR="0032560B" w:rsidRPr="009156A4" w:rsidTr="00FA1709">
        <w:trPr>
          <w:trHeight w:val="270"/>
        </w:trPr>
        <w:tc>
          <w:tcPr>
            <w:tcW w:w="6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№№ п/п </w:t>
            </w: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br/>
              <w:t>(марка)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9156A4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Вре</w:t>
            </w:r>
            <w:r w:rsidRPr="009156A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мя </w:t>
            </w: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br/>
              <w:t>ввоза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Отправитель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9156A4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Получа</w:t>
            </w:r>
            <w:r w:rsidRPr="009156A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тель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9156A4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Станция</w:t>
            </w:r>
          </w:p>
          <w:p w:rsidR="0032560B" w:rsidRPr="009156A4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 и дорога </w:t>
            </w: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br/>
              <w:t>назна</w:t>
            </w:r>
            <w:r w:rsidRPr="009156A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чения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Число мест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9156A4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Род упаковки и </w:t>
            </w: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br/>
              <w:t>марка отправителя</w:t>
            </w: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br/>
              <w:t xml:space="preserve">или </w:t>
            </w:r>
          </w:p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№ контейнера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9156A4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Наименова</w:t>
            </w:r>
            <w:r w:rsidRPr="009156A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ние </w:t>
            </w: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br/>
              <w:t>груза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Масса </w:t>
            </w: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br/>
              <w:t>груза</w:t>
            </w: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br/>
              <w:t>( в кг )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№</w:t>
            </w: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br/>
              <w:t>вагона</w:t>
            </w:r>
          </w:p>
        </w:tc>
        <w:tc>
          <w:tcPr>
            <w:tcW w:w="127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Время погрузки</w:t>
            </w:r>
          </w:p>
        </w:tc>
        <w:tc>
          <w:tcPr>
            <w:tcW w:w="70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№</w:t>
            </w: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br/>
              <w:t>отправки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9156A4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  <w:t>Приме</w:t>
            </w:r>
            <w:r w:rsidRPr="009156A4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  <w:t>-</w:t>
            </w:r>
          </w:p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  <w:t>чание</w:t>
            </w:r>
          </w:p>
        </w:tc>
      </w:tr>
      <w:tr w:rsidR="0032560B" w:rsidRPr="009156A4" w:rsidTr="00FA1709">
        <w:trPr>
          <w:trHeight w:val="1092"/>
        </w:trPr>
        <w:tc>
          <w:tcPr>
            <w:tcW w:w="6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 xml:space="preserve">начало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9156A4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9156A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о</w:t>
            </w: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конча</w:t>
            </w:r>
            <w:r w:rsidRPr="009156A4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-</w:t>
            </w:r>
          </w:p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ние</w:t>
            </w:r>
          </w:p>
        </w:tc>
        <w:tc>
          <w:tcPr>
            <w:tcW w:w="70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</w:pPr>
          </w:p>
        </w:tc>
      </w:tr>
      <w:tr w:rsidR="0032560B" w:rsidRPr="009156A4" w:rsidTr="00FA1709">
        <w:trPr>
          <w:trHeight w:val="270"/>
        </w:trPr>
        <w:tc>
          <w:tcPr>
            <w:tcW w:w="67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2"/>
                <w:szCs w:val="12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</w:pPr>
            <w:r w:rsidRPr="00B92FDC">
              <w:rPr>
                <w:rFonts w:ascii="Times New Roman" w:eastAsia="Times New Roman" w:hAnsi="Times New Roman" w:cs="Times New Roman"/>
                <w:b/>
                <w:bCs/>
                <w:sz w:val="10"/>
                <w:szCs w:val="10"/>
              </w:rPr>
              <w:t>14</w:t>
            </w:r>
          </w:p>
        </w:tc>
      </w:tr>
      <w:tr w:rsidR="0032560B" w:rsidRPr="009156A4" w:rsidTr="00FA1709">
        <w:trPr>
          <w:trHeight w:val="315"/>
        </w:trPr>
        <w:tc>
          <w:tcPr>
            <w:tcW w:w="6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9E7B82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>
              <w:rPr>
                <w:rFonts w:ascii="Times New Roman" w:eastAsia="Times New Roman" w:hAnsi="Times New Roman" w:cs="Times New Roman"/>
                <w:noProof/>
                <w:sz w:val="12"/>
                <w:szCs w:val="1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-13970</wp:posOffset>
                      </wp:positionV>
                      <wp:extent cx="0" cy="3124200"/>
                      <wp:effectExtent l="7620" t="6350" r="11430" b="12700"/>
                      <wp:wrapNone/>
                      <wp:docPr id="7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124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2F12C5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-6.05pt;margin-top:-1.1pt;width:0;height:24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"/>
                  </w:pict>
                </mc:Fallback>
              </mc:AlternateContent>
            </w:r>
            <w:r w:rsidR="0032560B"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8789" w:type="dxa"/>
            <w:gridSpan w:val="10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 xml:space="preserve">Дежурство в 8:00 принял приемосдатчик 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B92FDC">
              <w:rPr>
                <w:rFonts w:ascii="Times New Roman" w:eastAsia="Times New Roman" w:hAnsi="Times New Roman" w:cs="Times New Roman"/>
                <w:sz w:val="10"/>
                <w:szCs w:val="10"/>
              </w:rPr>
              <w:t> </w:t>
            </w:r>
          </w:p>
        </w:tc>
      </w:tr>
      <w:tr w:rsidR="0032560B" w:rsidRPr="009156A4" w:rsidTr="00FA1709">
        <w:trPr>
          <w:trHeight w:val="1035"/>
        </w:trPr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8:30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ОАО "Зима" г.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Столбовой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ул. Красная д.40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АО "Снег"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Источник Свердл.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Ж.д.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нас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Песок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природный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520000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6167576120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9:00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11:00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ЭЕ247517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B92FDC">
              <w:rPr>
                <w:rFonts w:ascii="Times New Roman" w:eastAsia="Times New Roman" w:hAnsi="Times New Roman" w:cs="Times New Roman"/>
                <w:sz w:val="10"/>
                <w:szCs w:val="10"/>
              </w:rPr>
              <w:t> </w:t>
            </w:r>
          </w:p>
        </w:tc>
      </w:tr>
      <w:tr w:rsidR="0032560B" w:rsidRPr="009156A4" w:rsidTr="00FA1709">
        <w:trPr>
          <w:trHeight w:val="1035"/>
        </w:trPr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8:30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ОАО "Зима" г.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Столбовой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ул. Красная д.40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АО "Снег"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Источник Свердл.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Ж.д.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нас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Песок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природный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520000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6265516011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9:00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11:00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ЭЕ247517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B92FDC">
              <w:rPr>
                <w:rFonts w:ascii="Times New Roman" w:eastAsia="Times New Roman" w:hAnsi="Times New Roman" w:cs="Times New Roman"/>
                <w:sz w:val="10"/>
                <w:szCs w:val="10"/>
              </w:rPr>
              <w:t> </w:t>
            </w:r>
          </w:p>
        </w:tc>
      </w:tr>
      <w:tr w:rsidR="0032560B" w:rsidRPr="009156A4" w:rsidTr="00FA1709">
        <w:trPr>
          <w:trHeight w:val="1035"/>
        </w:trPr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8:30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ОАО "Зима" г.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Столбовой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ул. Красная д.40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АО "Снег"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Источник Свердл.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Ж.д.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нас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Песок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природный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116000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6348419100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9:00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11:00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ЭЕ247517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</w:rPr>
            </w:pPr>
            <w:r w:rsidRPr="00B92FDC">
              <w:rPr>
                <w:rFonts w:ascii="Times New Roman" w:eastAsia="Times New Roman" w:hAnsi="Times New Roman" w:cs="Times New Roman"/>
                <w:sz w:val="10"/>
                <w:szCs w:val="10"/>
              </w:rPr>
              <w:t> </w:t>
            </w:r>
          </w:p>
        </w:tc>
      </w:tr>
      <w:tr w:rsidR="0032560B" w:rsidRPr="009156A4" w:rsidTr="00FA1709">
        <w:trPr>
          <w:trHeight w:val="1035"/>
        </w:trPr>
        <w:tc>
          <w:tcPr>
            <w:tcW w:w="6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8:30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ОАО "Зима" г.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Столбовой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ул. Красная д.40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АО "Снег"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Источник Свердл.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Ж.д.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нас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Песок</w:t>
            </w: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br/>
              <w:t>природный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174000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6439819014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9:00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11:00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2560B" w:rsidRPr="00B92FDC" w:rsidRDefault="0032560B" w:rsidP="00FA17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</w:rPr>
            </w:pPr>
            <w:r w:rsidRPr="00B92FDC">
              <w:rPr>
                <w:rFonts w:ascii="Times New Roman" w:eastAsia="Times New Roman" w:hAnsi="Times New Roman" w:cs="Times New Roman"/>
                <w:sz w:val="12"/>
                <w:szCs w:val="12"/>
              </w:rPr>
              <w:t>ЭЕ247517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FD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2560B" w:rsidRPr="009156A4" w:rsidTr="00FA1709">
        <w:trPr>
          <w:trHeight w:val="315"/>
        </w:trPr>
        <w:tc>
          <w:tcPr>
            <w:tcW w:w="6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FD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7230" w:type="dxa"/>
            <w:gridSpan w:val="8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92FDC">
              <w:rPr>
                <w:rFonts w:ascii="Times New Roman" w:eastAsia="Times New Roman" w:hAnsi="Times New Roman" w:cs="Times New Roman"/>
                <w:sz w:val="24"/>
                <w:szCs w:val="24"/>
              </w:rPr>
              <w:t>Дежурство в 20:00 сдал приемосдатчик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FD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FD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FD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FD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32560B" w:rsidRPr="00B92FDC" w:rsidRDefault="0032560B" w:rsidP="00FA17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92FD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Pr="00F8722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 w:rsidRPr="00A20934">
        <w:rPr>
          <w:sz w:val="28"/>
          <w:szCs w:val="28"/>
        </w:rPr>
        <w:t>Текст задания</w:t>
      </w:r>
      <w:r>
        <w:rPr>
          <w:sz w:val="28"/>
          <w:szCs w:val="28"/>
        </w:rPr>
        <w:t>:</w:t>
      </w:r>
    </w:p>
    <w:p w:rsidR="0032560B" w:rsidRPr="009A7DC5" w:rsidRDefault="0032560B" w:rsidP="0032560B">
      <w:pPr>
        <w:pStyle w:val="a6"/>
        <w:spacing w:line="276" w:lineRule="auto"/>
        <w:rPr>
          <w:sz w:val="28"/>
        </w:rPr>
      </w:pPr>
      <w:r w:rsidRPr="009A7DC5">
        <w:rPr>
          <w:b/>
          <w:sz w:val="28"/>
        </w:rPr>
        <w:t>Практическое занятие № 8</w:t>
      </w:r>
      <w:r w:rsidRPr="009A7DC5">
        <w:rPr>
          <w:sz w:val="28"/>
        </w:rPr>
        <w:tab/>
      </w:r>
      <w:r w:rsidRPr="009A7DC5">
        <w:rPr>
          <w:sz w:val="28"/>
        </w:rPr>
        <w:tab/>
      </w:r>
      <w:r w:rsidRPr="009A7DC5">
        <w:rPr>
          <w:sz w:val="28"/>
        </w:rPr>
        <w:tab/>
      </w:r>
      <w:r w:rsidRPr="009A7DC5">
        <w:rPr>
          <w:sz w:val="28"/>
        </w:rPr>
        <w:tab/>
      </w:r>
      <w:r w:rsidRPr="009A7DC5">
        <w:rPr>
          <w:sz w:val="28"/>
        </w:rPr>
        <w:tab/>
        <w:t>вариант №  1</w:t>
      </w:r>
    </w:p>
    <w:p w:rsidR="0032560B" w:rsidRPr="009A7DC5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9A7DC5">
        <w:rPr>
          <w:b/>
          <w:sz w:val="28"/>
        </w:rPr>
        <w:t xml:space="preserve"> Тема:</w:t>
      </w:r>
      <w:r w:rsidRPr="009A7DC5">
        <w:rPr>
          <w:sz w:val="28"/>
        </w:rPr>
        <w:t xml:space="preserve"> </w:t>
      </w:r>
      <w:r w:rsidRPr="009A7DC5">
        <w:rPr>
          <w:sz w:val="28"/>
          <w:szCs w:val="28"/>
        </w:rPr>
        <w:t xml:space="preserve">«Составление вагонного листа. </w:t>
      </w:r>
      <w:r w:rsidRPr="009A7DC5">
        <w:rPr>
          <w:color w:val="000000"/>
          <w:sz w:val="28"/>
          <w:szCs w:val="28"/>
        </w:rPr>
        <w:t>Заполнение книги формы ВУ-14</w:t>
      </w:r>
      <w:r w:rsidRPr="009A7DC5">
        <w:rPr>
          <w:sz w:val="28"/>
          <w:szCs w:val="28"/>
        </w:rPr>
        <w:t>».</w:t>
      </w:r>
    </w:p>
    <w:p w:rsidR="0032560B" w:rsidRPr="009A7DC5" w:rsidRDefault="0032560B" w:rsidP="0032560B">
      <w:pPr>
        <w:pStyle w:val="a6"/>
        <w:spacing w:line="276" w:lineRule="auto"/>
        <w:rPr>
          <w:b/>
          <w:sz w:val="28"/>
        </w:rPr>
      </w:pPr>
      <w:r w:rsidRPr="009A7DC5">
        <w:rPr>
          <w:b/>
          <w:sz w:val="28"/>
        </w:rPr>
        <w:t>Цель:</w:t>
      </w:r>
      <w:r w:rsidRPr="009A7DC5">
        <w:rPr>
          <w:sz w:val="28"/>
        </w:rPr>
        <w:t xml:space="preserve"> ознакомится с назначением вагонного листа и порядком его заполнения на погруженные вагоны.</w:t>
      </w:r>
    </w:p>
    <w:p w:rsidR="0032560B" w:rsidRPr="009A7DC5" w:rsidRDefault="0032560B" w:rsidP="0032560B">
      <w:pPr>
        <w:pStyle w:val="a6"/>
        <w:spacing w:line="276" w:lineRule="auto"/>
        <w:rPr>
          <w:sz w:val="28"/>
        </w:rPr>
      </w:pPr>
      <w:r w:rsidRPr="009A7DC5">
        <w:rPr>
          <w:b/>
          <w:sz w:val="28"/>
        </w:rPr>
        <w:t xml:space="preserve"> Оборудование:</w:t>
      </w:r>
      <w:r w:rsidRPr="009A7DC5">
        <w:rPr>
          <w:sz w:val="28"/>
        </w:rPr>
        <w:t xml:space="preserve">  электронный вариант вагонного листа</w:t>
      </w:r>
    </w:p>
    <w:p w:rsidR="0032560B" w:rsidRPr="009A7DC5" w:rsidRDefault="0032560B" w:rsidP="0032560B">
      <w:pPr>
        <w:pStyle w:val="a6"/>
        <w:spacing w:line="276" w:lineRule="auto"/>
        <w:rPr>
          <w:b/>
          <w:sz w:val="28"/>
        </w:rPr>
      </w:pPr>
      <w:r w:rsidRPr="009A7DC5">
        <w:rPr>
          <w:b/>
          <w:sz w:val="28"/>
        </w:rPr>
        <w:t>Исходные данные:</w:t>
      </w:r>
    </w:p>
    <w:p w:rsidR="0032560B" w:rsidRPr="009A7DC5" w:rsidRDefault="0032560B" w:rsidP="0032560B">
      <w:pPr>
        <w:pStyle w:val="a6"/>
        <w:spacing w:line="276" w:lineRule="auto"/>
        <w:rPr>
          <w:sz w:val="28"/>
        </w:rPr>
      </w:pPr>
      <w:r w:rsidRPr="009A7DC5">
        <w:rPr>
          <w:sz w:val="28"/>
        </w:rPr>
        <w:t xml:space="preserve"> на основании данных практического занятия № 3 составить вагонный лист</w:t>
      </w:r>
    </w:p>
    <w:p w:rsidR="0032560B" w:rsidRPr="009A7DC5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9A7DC5">
        <w:rPr>
          <w:b/>
          <w:sz w:val="28"/>
          <w:szCs w:val="28"/>
        </w:rPr>
        <w:t>Порядок выполнения: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>1.  Ознакомиться с порядком составления вагонного листа, особенности его заполнения при транспортировке грузов мелкими, повагонными, и маршрутными отправками.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 xml:space="preserve">2. Ознакомиться с порядком заполнения книги ВУ-14 </w:t>
      </w:r>
    </w:p>
    <w:p w:rsidR="0032560B" w:rsidRPr="009A7DC5" w:rsidRDefault="0032560B" w:rsidP="0032560B">
      <w:pPr>
        <w:pStyle w:val="a6"/>
        <w:spacing w:line="276" w:lineRule="auto"/>
        <w:rPr>
          <w:sz w:val="48"/>
          <w:szCs w:val="28"/>
        </w:rPr>
      </w:pPr>
      <w:r w:rsidRPr="009A7DC5">
        <w:rPr>
          <w:sz w:val="28"/>
          <w:szCs w:val="28"/>
        </w:rPr>
        <w:t>3. Ознакомиться с примерным графиком выполнения  операций по погрузке грузов из склада станции в вагоны.</w:t>
      </w:r>
    </w:p>
    <w:p w:rsidR="0032560B" w:rsidRPr="009A7DC5" w:rsidRDefault="0032560B" w:rsidP="0032560B">
      <w:pPr>
        <w:pStyle w:val="a6"/>
        <w:spacing w:line="276" w:lineRule="auto"/>
        <w:rPr>
          <w:b/>
          <w:sz w:val="28"/>
        </w:rPr>
      </w:pPr>
      <w:r w:rsidRPr="009A7DC5">
        <w:rPr>
          <w:b/>
          <w:sz w:val="28"/>
          <w:szCs w:val="28"/>
        </w:rPr>
        <w:t>Вывод:</w:t>
      </w:r>
      <w:r w:rsidRPr="009A7DC5">
        <w:rPr>
          <w:sz w:val="28"/>
          <w:szCs w:val="28"/>
        </w:rPr>
        <w:t xml:space="preserve"> В результате проделанной работы </w:t>
      </w:r>
      <w:r w:rsidRPr="009A7DC5">
        <w:rPr>
          <w:sz w:val="28"/>
        </w:rPr>
        <w:t>ознакомился с назначением вагонного листа и порядком его заполнения на погруженные вагоны, правилами пломбирования вагонов и контейнеров.</w:t>
      </w:r>
    </w:p>
    <w:p w:rsidR="0032560B" w:rsidRPr="009A7DC5" w:rsidRDefault="0032560B" w:rsidP="0032560B">
      <w:pPr>
        <w:pStyle w:val="a6"/>
        <w:spacing w:line="276" w:lineRule="auto"/>
        <w:rPr>
          <w:b/>
          <w:sz w:val="28"/>
          <w:szCs w:val="28"/>
        </w:rPr>
      </w:pPr>
      <w:r w:rsidRPr="009A7DC5">
        <w:rPr>
          <w:b/>
          <w:sz w:val="28"/>
          <w:szCs w:val="28"/>
        </w:rPr>
        <w:t>Контрольные вопросы: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>1. Расшифруйте следующее сокращение ЗПУ?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>2. Перечислите различные формы вагонных листов в зависимости от вида отправки?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>3. Кто заполняет вагонный лист?</w:t>
      </w:r>
    </w:p>
    <w:p w:rsidR="0032560B" w:rsidRPr="009A7DC5" w:rsidRDefault="0032560B" w:rsidP="0032560B">
      <w:pPr>
        <w:pStyle w:val="a6"/>
        <w:spacing w:line="276" w:lineRule="auto"/>
        <w:rPr>
          <w:sz w:val="28"/>
          <w:szCs w:val="28"/>
        </w:rPr>
      </w:pPr>
      <w:r w:rsidRPr="009A7DC5">
        <w:rPr>
          <w:sz w:val="28"/>
          <w:szCs w:val="28"/>
        </w:rPr>
        <w:t xml:space="preserve">4. Чем является вагонный лист? </w:t>
      </w:r>
    </w:p>
    <w:p w:rsidR="0032560B" w:rsidRPr="00B51558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0934">
        <w:rPr>
          <w:rFonts w:ascii="Times New Roman" w:hAnsi="Times New Roman" w:cs="Times New Roman"/>
          <w:sz w:val="28"/>
          <w:szCs w:val="28"/>
        </w:rPr>
        <w:t>Проверяемые результаты обучения:</w:t>
      </w:r>
      <w:r>
        <w:rPr>
          <w:rFonts w:ascii="Times New Roman" w:hAnsi="Times New Roman" w:cs="Times New Roman"/>
          <w:sz w:val="28"/>
          <w:szCs w:val="28"/>
        </w:rPr>
        <w:t xml:space="preserve"> уметь  оформлять  вагонный лист. </w:t>
      </w:r>
    </w:p>
    <w:p w:rsidR="0032560B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 w:rsidRPr="00A20934">
        <w:rPr>
          <w:sz w:val="28"/>
          <w:szCs w:val="28"/>
        </w:rPr>
        <w:t>Текст задания</w:t>
      </w:r>
      <w:r>
        <w:rPr>
          <w:sz w:val="28"/>
          <w:szCs w:val="28"/>
        </w:rPr>
        <w:t>: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4F401F">
        <w:rPr>
          <w:b/>
          <w:sz w:val="28"/>
          <w:szCs w:val="28"/>
        </w:rPr>
        <w:t>Практическое  занятие №9</w:t>
      </w:r>
      <w:r w:rsidRPr="004F401F">
        <w:rPr>
          <w:b/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</w:r>
      <w:r w:rsidRPr="0067417B">
        <w:rPr>
          <w:sz w:val="28"/>
          <w:szCs w:val="28"/>
        </w:rPr>
        <w:tab/>
        <w:t>вариант № 1</w:t>
      </w:r>
    </w:p>
    <w:p w:rsidR="0032560B" w:rsidRPr="00193B95" w:rsidRDefault="0032560B" w:rsidP="0032560B">
      <w:pPr>
        <w:pStyle w:val="a6"/>
        <w:spacing w:line="276" w:lineRule="auto"/>
        <w:rPr>
          <w:color w:val="000000"/>
          <w:sz w:val="28"/>
          <w:szCs w:val="20"/>
        </w:rPr>
      </w:pPr>
      <w:r w:rsidRPr="004F401F">
        <w:rPr>
          <w:b/>
          <w:sz w:val="28"/>
          <w:szCs w:val="28"/>
        </w:rPr>
        <w:t>Тема:</w:t>
      </w:r>
      <w:r w:rsidRPr="00193B95">
        <w:rPr>
          <w:sz w:val="28"/>
          <w:szCs w:val="28"/>
        </w:rPr>
        <w:t xml:space="preserve"> </w:t>
      </w:r>
      <w:r w:rsidRPr="00193B95">
        <w:rPr>
          <w:color w:val="000000"/>
          <w:sz w:val="28"/>
          <w:szCs w:val="20"/>
        </w:rPr>
        <w:t>«Определение платы за пользование вагонами»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 w:rsidRPr="004F401F">
        <w:rPr>
          <w:b/>
          <w:sz w:val="28"/>
          <w:szCs w:val="28"/>
        </w:rPr>
        <w:t>Цель:</w:t>
      </w:r>
      <w:r w:rsidRPr="0067417B">
        <w:rPr>
          <w:sz w:val="28"/>
          <w:szCs w:val="28"/>
        </w:rPr>
        <w:t xml:space="preserve"> научиться о</w:t>
      </w:r>
      <w:r>
        <w:rPr>
          <w:sz w:val="28"/>
          <w:szCs w:val="28"/>
        </w:rPr>
        <w:t>пределять плату за пользование вагонами.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 xml:space="preserve"> Оборудование: </w:t>
      </w:r>
      <w:r>
        <w:rPr>
          <w:sz w:val="28"/>
          <w:szCs w:val="28"/>
        </w:rPr>
        <w:t>Инструкционная карта, таблицы платы за пользование вагонами (Тарифное руководство №2)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Исходные данные:</w:t>
      </w:r>
      <w:r>
        <w:rPr>
          <w:sz w:val="28"/>
          <w:szCs w:val="28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956"/>
        <w:gridCol w:w="1854"/>
        <w:gridCol w:w="1792"/>
        <w:gridCol w:w="2148"/>
        <w:gridCol w:w="1821"/>
      </w:tblGrid>
      <w:tr w:rsidR="0032560B" w:rsidTr="00FA1709">
        <w:tc>
          <w:tcPr>
            <w:tcW w:w="1894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rPr>
                <w:rStyle w:val="apple-converted-space"/>
                <w:shd w:val="clear" w:color="auto" w:fill="F5F7E7"/>
              </w:rPr>
              <w:t>Вагон/контейнер</w:t>
            </w:r>
          </w:p>
        </w:tc>
        <w:tc>
          <w:tcPr>
            <w:tcW w:w="1887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rPr>
                <w:color w:val="000000"/>
              </w:rPr>
              <w:t>цементовозы</w:t>
            </w:r>
          </w:p>
        </w:tc>
        <w:tc>
          <w:tcPr>
            <w:tcW w:w="1825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rPr>
                <w:color w:val="000000"/>
              </w:rPr>
              <w:t>зерновозы</w:t>
            </w:r>
          </w:p>
        </w:tc>
        <w:tc>
          <w:tcPr>
            <w:tcW w:w="2125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rPr>
                <w:color w:val="000000"/>
              </w:rPr>
              <w:t>рефрижераторы</w:t>
            </w:r>
          </w:p>
        </w:tc>
        <w:tc>
          <w:tcPr>
            <w:tcW w:w="1840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t>крытый</w:t>
            </w:r>
          </w:p>
        </w:tc>
      </w:tr>
      <w:tr w:rsidR="0032560B" w:rsidTr="00FA1709">
        <w:tc>
          <w:tcPr>
            <w:tcW w:w="1894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  <w:rPr>
                <w:rStyle w:val="apple-converted-space"/>
                <w:shd w:val="clear" w:color="auto" w:fill="F5F7E7"/>
              </w:rPr>
            </w:pPr>
            <w:r w:rsidRPr="00D80BB9">
              <w:rPr>
                <w:rStyle w:val="apple-converted-space"/>
                <w:shd w:val="clear" w:color="auto" w:fill="F5F7E7"/>
              </w:rPr>
              <w:t>Количество</w:t>
            </w:r>
          </w:p>
        </w:tc>
        <w:tc>
          <w:tcPr>
            <w:tcW w:w="1887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t>7</w:t>
            </w:r>
          </w:p>
        </w:tc>
        <w:tc>
          <w:tcPr>
            <w:tcW w:w="1825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t>15</w:t>
            </w:r>
          </w:p>
        </w:tc>
        <w:tc>
          <w:tcPr>
            <w:tcW w:w="2125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t>27</w:t>
            </w:r>
          </w:p>
        </w:tc>
        <w:tc>
          <w:tcPr>
            <w:tcW w:w="1840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t>34</w:t>
            </w:r>
          </w:p>
        </w:tc>
      </w:tr>
      <w:tr w:rsidR="0032560B" w:rsidTr="00FA1709">
        <w:tc>
          <w:tcPr>
            <w:tcW w:w="1894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rPr>
                <w:rStyle w:val="apple-converted-space"/>
                <w:shd w:val="clear" w:color="auto" w:fill="F5F7E7"/>
              </w:rPr>
              <w:t>Время</w:t>
            </w:r>
          </w:p>
        </w:tc>
        <w:tc>
          <w:tcPr>
            <w:tcW w:w="1887" w:type="dxa"/>
            <w:vAlign w:val="center"/>
          </w:tcPr>
          <w:p w:rsidR="0032560B" w:rsidRPr="00D80BB9" w:rsidRDefault="0032560B" w:rsidP="00FA1709">
            <w:pPr>
              <w:jc w:val="center"/>
              <w:rPr>
                <w:rStyle w:val="apple-converted-space"/>
                <w:sz w:val="24"/>
                <w:szCs w:val="24"/>
                <w:shd w:val="clear" w:color="auto" w:fill="F5F7E7"/>
              </w:rPr>
            </w:pPr>
            <w:r w:rsidRPr="00D80BB9">
              <w:rPr>
                <w:rStyle w:val="apple-converted-space"/>
                <w:sz w:val="24"/>
                <w:szCs w:val="24"/>
                <w:shd w:val="clear" w:color="auto" w:fill="F5F7E7"/>
              </w:rPr>
              <w:t>13 ч. 5 мин</w:t>
            </w:r>
          </w:p>
          <w:p w:rsidR="0032560B" w:rsidRPr="00D80BB9" w:rsidRDefault="0032560B" w:rsidP="00FA1709">
            <w:pPr>
              <w:pStyle w:val="a6"/>
              <w:jc w:val="center"/>
            </w:pPr>
          </w:p>
        </w:tc>
        <w:tc>
          <w:tcPr>
            <w:tcW w:w="1825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rPr>
                <w:rStyle w:val="apple-converted-space"/>
                <w:shd w:val="clear" w:color="auto" w:fill="F5F7E7"/>
              </w:rPr>
              <w:t>3 ч. 50 мин</w:t>
            </w:r>
          </w:p>
        </w:tc>
        <w:tc>
          <w:tcPr>
            <w:tcW w:w="2125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t>17ч</w:t>
            </w:r>
          </w:p>
        </w:tc>
        <w:tc>
          <w:tcPr>
            <w:tcW w:w="1840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t>26ч.20мин.</w:t>
            </w:r>
          </w:p>
        </w:tc>
      </w:tr>
      <w:tr w:rsidR="0032560B" w:rsidTr="00FA1709">
        <w:tc>
          <w:tcPr>
            <w:tcW w:w="1894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rPr>
                <w:rStyle w:val="apple-converted-space"/>
                <w:shd w:val="clear" w:color="auto" w:fill="F5F7E7"/>
              </w:rPr>
              <w:lastRenderedPageBreak/>
              <w:t>Нахождение</w:t>
            </w:r>
          </w:p>
        </w:tc>
        <w:tc>
          <w:tcPr>
            <w:tcW w:w="1887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rPr>
                <w:rStyle w:val="apple-converted-space"/>
                <w:shd w:val="clear" w:color="auto" w:fill="F5F7E7"/>
              </w:rPr>
              <w:t>на путях общего пользования</w:t>
            </w:r>
          </w:p>
        </w:tc>
        <w:tc>
          <w:tcPr>
            <w:tcW w:w="1825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rPr>
                <w:rStyle w:val="apple-converted-space"/>
                <w:shd w:val="clear" w:color="auto" w:fill="F5F7E7"/>
              </w:rPr>
              <w:t>на путях необщего пользования</w:t>
            </w:r>
          </w:p>
        </w:tc>
        <w:tc>
          <w:tcPr>
            <w:tcW w:w="2125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rPr>
                <w:rStyle w:val="apple-converted-space"/>
                <w:shd w:val="clear" w:color="auto" w:fill="F5F7E7"/>
              </w:rPr>
              <w:t>на путях общего пользования</w:t>
            </w:r>
            <w:r w:rsidRPr="00D80BB9">
              <w:t xml:space="preserve"> с задержк</w:t>
            </w:r>
            <w:r>
              <w:t>ой</w:t>
            </w:r>
            <w:r w:rsidRPr="00D80BB9">
              <w:t xml:space="preserve">  вагонов железнодорожным транспортом</w:t>
            </w:r>
          </w:p>
        </w:tc>
        <w:tc>
          <w:tcPr>
            <w:tcW w:w="1840" w:type="dxa"/>
            <w:vAlign w:val="center"/>
          </w:tcPr>
          <w:p w:rsidR="0032560B" w:rsidRPr="00D80BB9" w:rsidRDefault="0032560B" w:rsidP="00FA1709">
            <w:pPr>
              <w:pStyle w:val="a6"/>
              <w:jc w:val="center"/>
            </w:pPr>
            <w:r w:rsidRPr="00D80BB9">
              <w:rPr>
                <w:rStyle w:val="apple-converted-space"/>
                <w:shd w:val="clear" w:color="auto" w:fill="F5F7E7"/>
              </w:rPr>
              <w:t>на путях необщего пользования  - вагоны используются под сдвоенные операции</w:t>
            </w:r>
          </w:p>
        </w:tc>
      </w:tr>
    </w:tbl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Порядок выполнения заданий: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1. Ознакомится с определением платы за пользование вагонами (контейнерами)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 xml:space="preserve">2. </w:t>
      </w:r>
      <w:r>
        <w:rPr>
          <w:sz w:val="28"/>
          <w:szCs w:val="28"/>
        </w:rPr>
        <w:t xml:space="preserve">Определить плату за пользование вагонами. </w:t>
      </w:r>
    </w:p>
    <w:p w:rsidR="0032560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 xml:space="preserve">Вывод: В результате проделанной работы научился </w:t>
      </w:r>
      <w:r>
        <w:rPr>
          <w:sz w:val="28"/>
          <w:szCs w:val="28"/>
        </w:rPr>
        <w:t xml:space="preserve">определять плату за пользование вагонами. 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Контрольные вопросы: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1.</w:t>
      </w:r>
      <w:r>
        <w:rPr>
          <w:sz w:val="28"/>
          <w:szCs w:val="28"/>
        </w:rPr>
        <w:t xml:space="preserve"> Дайте определение контейнерной и сборной отправке.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>2.</w:t>
      </w:r>
      <w:r>
        <w:rPr>
          <w:sz w:val="28"/>
          <w:szCs w:val="28"/>
        </w:rPr>
        <w:t xml:space="preserve"> Перечислите, что входит в транспортную накладную.</w:t>
      </w:r>
    </w:p>
    <w:p w:rsidR="0032560B" w:rsidRPr="0067417B" w:rsidRDefault="0032560B" w:rsidP="0032560B">
      <w:pPr>
        <w:pStyle w:val="a6"/>
        <w:spacing w:line="276" w:lineRule="auto"/>
        <w:rPr>
          <w:sz w:val="28"/>
          <w:szCs w:val="28"/>
        </w:rPr>
      </w:pPr>
      <w:r w:rsidRPr="0067417B">
        <w:rPr>
          <w:sz w:val="28"/>
          <w:szCs w:val="28"/>
        </w:rPr>
        <w:t xml:space="preserve">3. </w:t>
      </w:r>
      <w:r>
        <w:rPr>
          <w:sz w:val="28"/>
          <w:szCs w:val="28"/>
        </w:rPr>
        <w:t>Чем является вагонный лист.</w:t>
      </w:r>
    </w:p>
    <w:p w:rsidR="0032560B" w:rsidRPr="00A20934" w:rsidRDefault="0032560B" w:rsidP="0032560B">
      <w:pPr>
        <w:tabs>
          <w:tab w:val="left" w:pos="-567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20934">
        <w:rPr>
          <w:rFonts w:ascii="Times New Roman" w:hAnsi="Times New Roman" w:cs="Times New Roman"/>
          <w:sz w:val="28"/>
          <w:szCs w:val="28"/>
        </w:rPr>
        <w:t>Проверяемые результаты обучения:</w:t>
      </w:r>
      <w:r>
        <w:rPr>
          <w:rFonts w:ascii="Times New Roman" w:hAnsi="Times New Roman" w:cs="Times New Roman"/>
          <w:sz w:val="28"/>
          <w:szCs w:val="28"/>
        </w:rPr>
        <w:t xml:space="preserve">  уметь определять   плату за пользование вагонами</w:t>
      </w:r>
    </w:p>
    <w:p w:rsidR="0032560B" w:rsidRPr="001E7516" w:rsidRDefault="0032560B" w:rsidP="0032560B">
      <w:pPr>
        <w:pStyle w:val="22"/>
        <w:shd w:val="clear" w:color="auto" w:fill="auto"/>
        <w:spacing w:before="0" w:after="125" w:line="276" w:lineRule="auto"/>
        <w:ind w:left="60"/>
        <w:rPr>
          <w:rFonts w:ascii="Times New Roman" w:hAnsi="Times New Roman" w:cs="Times New Roman"/>
          <w:sz w:val="28"/>
          <w:szCs w:val="28"/>
        </w:rPr>
      </w:pPr>
      <w:r w:rsidRPr="001E7516">
        <w:rPr>
          <w:rFonts w:ascii="Times New Roman" w:hAnsi="Times New Roman" w:cs="Times New Roman"/>
          <w:color w:val="000000"/>
          <w:sz w:val="28"/>
          <w:szCs w:val="28"/>
        </w:rPr>
        <w:t>Плата за пользование вагонами (контейнерами)</w:t>
      </w:r>
    </w:p>
    <w:p w:rsidR="0032560B" w:rsidRPr="001E7516" w:rsidRDefault="0032560B" w:rsidP="0032560B">
      <w:pPr>
        <w:pStyle w:val="11"/>
        <w:shd w:val="clear" w:color="auto" w:fill="auto"/>
        <w:spacing w:line="276" w:lineRule="auto"/>
        <w:ind w:left="60" w:right="100" w:firstLine="320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В соответствии со ст. 39 Устава за время нахождения вагонов (контейнеров) у грузополучателей (грузоотправителей) и владель</w:t>
      </w:r>
      <w:r w:rsidRPr="001E7516">
        <w:rPr>
          <w:color w:val="000000"/>
          <w:sz w:val="28"/>
          <w:szCs w:val="28"/>
        </w:rPr>
        <w:softHyphen/>
        <w:t>цев железнодорожных путей необщего пользования либо за время ожидания их</w:t>
      </w:r>
      <w:r>
        <w:rPr>
          <w:color w:val="000000"/>
          <w:sz w:val="28"/>
          <w:szCs w:val="28"/>
        </w:rPr>
        <w:t xml:space="preserve"> подачи или приема по причинам, </w:t>
      </w:r>
      <w:r w:rsidRPr="001E7516">
        <w:rPr>
          <w:color w:val="000000"/>
          <w:sz w:val="28"/>
          <w:szCs w:val="28"/>
        </w:rPr>
        <w:t>зависящим от этих лиц, последние вносят перевозчику плату за пользование вагона</w:t>
      </w:r>
      <w:r w:rsidRPr="001E7516">
        <w:rPr>
          <w:color w:val="000000"/>
          <w:sz w:val="28"/>
          <w:szCs w:val="28"/>
        </w:rPr>
        <w:softHyphen/>
        <w:t>ми (контейнерами). Плата за пользование вагонами (контейнера</w:t>
      </w:r>
      <w:r w:rsidRPr="001E7516">
        <w:rPr>
          <w:color w:val="000000"/>
          <w:sz w:val="28"/>
          <w:szCs w:val="28"/>
        </w:rPr>
        <w:softHyphen/>
        <w:t>ми) не взимается за время нахождения вагонов (контейнеров), не принадлежащих перевозчикам, в местах необщего пользования.</w:t>
      </w:r>
    </w:p>
    <w:p w:rsidR="0032560B" w:rsidRPr="001E7516" w:rsidRDefault="0032560B" w:rsidP="0032560B">
      <w:pPr>
        <w:pStyle w:val="11"/>
        <w:shd w:val="clear" w:color="auto" w:fill="auto"/>
        <w:spacing w:line="276" w:lineRule="auto"/>
        <w:ind w:left="60" w:right="100" w:firstLine="320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При задержке приема грузополучателями (грузоотправителями), владельцами железнодорожных путей необщего пользования ва</w:t>
      </w:r>
      <w:r w:rsidRPr="001E7516">
        <w:rPr>
          <w:color w:val="000000"/>
          <w:sz w:val="28"/>
          <w:szCs w:val="28"/>
        </w:rPr>
        <w:softHyphen/>
        <w:t>гонов (контейнеров), принадлежащих им, арендованных у орга</w:t>
      </w:r>
      <w:r w:rsidRPr="001E7516">
        <w:rPr>
          <w:color w:val="000000"/>
          <w:sz w:val="28"/>
          <w:szCs w:val="28"/>
        </w:rPr>
        <w:softHyphen/>
        <w:t>низации федерального железнодорожного транспорта, плата за время нахождения таких вагонов (контейнеров) на железнодорож</w:t>
      </w:r>
      <w:r w:rsidRPr="001E7516">
        <w:rPr>
          <w:color w:val="000000"/>
          <w:sz w:val="28"/>
          <w:szCs w:val="28"/>
        </w:rPr>
        <w:softHyphen/>
        <w:t>ных путях общего пользования взимается в размере 50% от пла</w:t>
      </w:r>
      <w:r w:rsidRPr="001E7516">
        <w:rPr>
          <w:color w:val="000000"/>
          <w:sz w:val="28"/>
          <w:szCs w:val="28"/>
        </w:rPr>
        <w:softHyphen/>
        <w:t>ты за пользование вагонами владельца инфраструктуры или пере</w:t>
      </w:r>
      <w:r w:rsidRPr="001E7516">
        <w:rPr>
          <w:color w:val="000000"/>
          <w:sz w:val="28"/>
          <w:szCs w:val="28"/>
        </w:rPr>
        <w:softHyphen/>
        <w:t>возчика.</w:t>
      </w:r>
    </w:p>
    <w:p w:rsidR="0032560B" w:rsidRDefault="0032560B" w:rsidP="0032560B">
      <w:pPr>
        <w:pStyle w:val="11"/>
        <w:shd w:val="clear" w:color="auto" w:fill="auto"/>
        <w:spacing w:line="276" w:lineRule="auto"/>
        <w:ind w:left="60" w:right="100" w:firstLine="320"/>
        <w:rPr>
          <w:color w:val="000000"/>
          <w:sz w:val="28"/>
          <w:szCs w:val="28"/>
        </w:rPr>
      </w:pPr>
      <w:r w:rsidRPr="001E7516">
        <w:rPr>
          <w:color w:val="000000"/>
          <w:sz w:val="28"/>
          <w:szCs w:val="28"/>
        </w:rPr>
        <w:t>При выполнении сдвоенных операций (выгрузка и погрузка) плата за время нахождения вагонов (контейнеров) у грузополуча</w:t>
      </w:r>
      <w:r w:rsidRPr="001E7516">
        <w:rPr>
          <w:color w:val="000000"/>
          <w:sz w:val="28"/>
          <w:szCs w:val="28"/>
        </w:rPr>
        <w:softHyphen/>
        <w:t>телей (грузоотправителей) уменьшается на 25 %.</w:t>
      </w:r>
    </w:p>
    <w:p w:rsidR="0032560B" w:rsidRPr="00163112" w:rsidRDefault="0032560B" w:rsidP="0032560B">
      <w:pPr>
        <w:pStyle w:val="11"/>
        <w:spacing w:line="276" w:lineRule="auto"/>
        <w:ind w:right="10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163112">
        <w:rPr>
          <w:sz w:val="28"/>
          <w:szCs w:val="28"/>
        </w:rPr>
        <w:t>При исчислении оплачиваемого времени пользования вагонами,</w:t>
      </w:r>
    </w:p>
    <w:p w:rsidR="0032560B" w:rsidRPr="00163112" w:rsidRDefault="0032560B" w:rsidP="0032560B">
      <w:pPr>
        <w:pStyle w:val="11"/>
        <w:spacing w:line="276" w:lineRule="auto"/>
        <w:ind w:left="60" w:right="100"/>
        <w:jc w:val="left"/>
        <w:rPr>
          <w:sz w:val="28"/>
          <w:szCs w:val="28"/>
        </w:rPr>
      </w:pPr>
      <w:r w:rsidRPr="00163112">
        <w:rPr>
          <w:sz w:val="28"/>
          <w:szCs w:val="28"/>
        </w:rPr>
        <w:t xml:space="preserve">контейнерами период времени менее 15 минут в расчет не принимается, а </w:t>
      </w:r>
      <w:r w:rsidRPr="00163112">
        <w:rPr>
          <w:sz w:val="28"/>
          <w:szCs w:val="28"/>
        </w:rPr>
        <w:lastRenderedPageBreak/>
        <w:t>период времени от 15 минут до одного часа принимается за</w:t>
      </w:r>
      <w:r>
        <w:rPr>
          <w:sz w:val="28"/>
          <w:szCs w:val="28"/>
        </w:rPr>
        <w:t xml:space="preserve"> </w:t>
      </w:r>
      <w:r w:rsidRPr="00163112">
        <w:rPr>
          <w:sz w:val="28"/>
          <w:szCs w:val="28"/>
        </w:rPr>
        <w:t>полный час.</w:t>
      </w:r>
    </w:p>
    <w:p w:rsidR="0032560B" w:rsidRPr="001E7516" w:rsidRDefault="0032560B" w:rsidP="0032560B">
      <w:pPr>
        <w:pStyle w:val="11"/>
        <w:shd w:val="clear" w:color="auto" w:fill="auto"/>
        <w:spacing w:line="276" w:lineRule="auto"/>
        <w:ind w:left="60" w:right="100" w:firstLine="320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Базовые ставки за пользование вагонами (контейнерами) диф</w:t>
      </w:r>
      <w:r w:rsidRPr="001E7516">
        <w:rPr>
          <w:color w:val="000000"/>
          <w:sz w:val="28"/>
          <w:szCs w:val="28"/>
        </w:rPr>
        <w:softHyphen/>
        <w:t>ференцируются в зависимости от групп вагонов (контейнеров), размеров суточного вагонооборота (контейнерооборота) и интерва</w:t>
      </w:r>
      <w:r w:rsidRPr="001E7516">
        <w:rPr>
          <w:color w:val="000000"/>
          <w:sz w:val="28"/>
          <w:szCs w:val="28"/>
        </w:rPr>
        <w:softHyphen/>
        <w:t>лов времени пользования вагонами (контейнерами).</w:t>
      </w:r>
    </w:p>
    <w:p w:rsidR="0032560B" w:rsidRPr="001E7516" w:rsidRDefault="0032560B" w:rsidP="0032560B">
      <w:pPr>
        <w:pStyle w:val="11"/>
        <w:shd w:val="clear" w:color="auto" w:fill="auto"/>
        <w:spacing w:line="276" w:lineRule="auto"/>
        <w:ind w:left="60" w:firstLine="320"/>
        <w:rPr>
          <w:sz w:val="28"/>
          <w:szCs w:val="28"/>
          <w:u w:val="single"/>
        </w:rPr>
      </w:pPr>
      <w:r w:rsidRPr="001E7516">
        <w:rPr>
          <w:color w:val="000000"/>
          <w:sz w:val="28"/>
          <w:szCs w:val="28"/>
          <w:u w:val="single"/>
        </w:rPr>
        <w:t>Вагоны подразделяются на следующие группы:</w:t>
      </w:r>
    </w:p>
    <w:p w:rsidR="0032560B" w:rsidRPr="001E7516" w:rsidRDefault="0032560B" w:rsidP="0032560B">
      <w:pPr>
        <w:pStyle w:val="11"/>
        <w:numPr>
          <w:ilvl w:val="0"/>
          <w:numId w:val="9"/>
        </w:numPr>
        <w:shd w:val="clear" w:color="auto" w:fill="auto"/>
        <w:tabs>
          <w:tab w:val="left" w:pos="519"/>
        </w:tabs>
        <w:spacing w:line="276" w:lineRule="auto"/>
        <w:ind w:left="60" w:firstLine="320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группа 1 — крытые вагоны, платформы, полувагоны;</w:t>
      </w:r>
    </w:p>
    <w:p w:rsidR="0032560B" w:rsidRPr="001E7516" w:rsidRDefault="0032560B" w:rsidP="0032560B">
      <w:pPr>
        <w:pStyle w:val="11"/>
        <w:numPr>
          <w:ilvl w:val="0"/>
          <w:numId w:val="9"/>
        </w:numPr>
        <w:shd w:val="clear" w:color="auto" w:fill="auto"/>
        <w:tabs>
          <w:tab w:val="left" w:pos="514"/>
        </w:tabs>
        <w:spacing w:line="276" w:lineRule="auto"/>
        <w:ind w:left="60" w:firstLine="320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группа 2 — окатышевозы, вагоны для перевозки автомобилей,</w:t>
      </w:r>
    </w:p>
    <w:p w:rsidR="0032560B" w:rsidRPr="001E7516" w:rsidRDefault="0032560B" w:rsidP="0032560B">
      <w:pPr>
        <w:pStyle w:val="11"/>
        <w:shd w:val="clear" w:color="auto" w:fill="auto"/>
        <w:spacing w:line="276" w:lineRule="auto"/>
        <w:ind w:left="60"/>
        <w:jc w:val="left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думпкары;</w:t>
      </w:r>
    </w:p>
    <w:p w:rsidR="0032560B" w:rsidRPr="001E7516" w:rsidRDefault="0032560B" w:rsidP="0032560B">
      <w:pPr>
        <w:pStyle w:val="11"/>
        <w:numPr>
          <w:ilvl w:val="0"/>
          <w:numId w:val="9"/>
        </w:numPr>
        <w:shd w:val="clear" w:color="auto" w:fill="auto"/>
        <w:tabs>
          <w:tab w:val="left" w:pos="473"/>
        </w:tabs>
        <w:spacing w:line="276" w:lineRule="auto"/>
        <w:ind w:left="60" w:right="100" w:firstLine="320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группа 3 — цистерны, вагоны-зерновозы, вагоны-минераловозы, фитинговые платформы, содовозы;</w:t>
      </w:r>
    </w:p>
    <w:p w:rsidR="0032560B" w:rsidRPr="001E7516" w:rsidRDefault="0032560B" w:rsidP="0032560B">
      <w:pPr>
        <w:pStyle w:val="11"/>
        <w:numPr>
          <w:ilvl w:val="0"/>
          <w:numId w:val="9"/>
        </w:numPr>
        <w:shd w:val="clear" w:color="auto" w:fill="auto"/>
        <w:tabs>
          <w:tab w:val="left" w:pos="492"/>
        </w:tabs>
        <w:spacing w:line="276" w:lineRule="auto"/>
        <w:ind w:left="60" w:right="100" w:firstLine="320"/>
        <w:jc w:val="left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группа 4 — вагоны-цементовозы, контейнеровозы, транспор</w:t>
      </w:r>
      <w:r w:rsidRPr="001E7516">
        <w:rPr>
          <w:color w:val="000000"/>
          <w:sz w:val="28"/>
          <w:szCs w:val="28"/>
        </w:rPr>
        <w:softHyphen/>
        <w:t>теры с числом осей до 12 включительно и другие, не входящие в состав групп 1, 2, 3, 5, 6;</w:t>
      </w:r>
    </w:p>
    <w:p w:rsidR="0032560B" w:rsidRPr="001E7516" w:rsidRDefault="0032560B" w:rsidP="0032560B">
      <w:pPr>
        <w:pStyle w:val="11"/>
        <w:numPr>
          <w:ilvl w:val="0"/>
          <w:numId w:val="9"/>
        </w:numPr>
        <w:shd w:val="clear" w:color="auto" w:fill="auto"/>
        <w:tabs>
          <w:tab w:val="left" w:pos="514"/>
        </w:tabs>
        <w:spacing w:after="9" w:line="276" w:lineRule="auto"/>
        <w:ind w:left="60" w:firstLine="320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группа 5 — рефрижераторные вагоны, транспортеры с числом</w:t>
      </w:r>
    </w:p>
    <w:p w:rsidR="0032560B" w:rsidRPr="001E7516" w:rsidRDefault="0032560B" w:rsidP="0032560B">
      <w:pPr>
        <w:pStyle w:val="11"/>
        <w:shd w:val="clear" w:color="auto" w:fill="auto"/>
        <w:spacing w:line="276" w:lineRule="auto"/>
        <w:ind w:left="60"/>
        <w:jc w:val="left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осей 16 и более;</w:t>
      </w:r>
    </w:p>
    <w:p w:rsidR="0032560B" w:rsidRPr="001E7516" w:rsidRDefault="0032560B" w:rsidP="0032560B">
      <w:pPr>
        <w:pStyle w:val="11"/>
        <w:numPr>
          <w:ilvl w:val="0"/>
          <w:numId w:val="9"/>
        </w:numPr>
        <w:shd w:val="clear" w:color="auto" w:fill="auto"/>
        <w:tabs>
          <w:tab w:val="left" w:pos="524"/>
        </w:tabs>
        <w:spacing w:line="276" w:lineRule="auto"/>
        <w:ind w:left="60" w:firstLine="320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группа 6 — вагоны-термосы.</w:t>
      </w:r>
    </w:p>
    <w:p w:rsidR="0032560B" w:rsidRPr="001E7516" w:rsidRDefault="0032560B" w:rsidP="0032560B">
      <w:pPr>
        <w:pStyle w:val="11"/>
        <w:shd w:val="clear" w:color="auto" w:fill="auto"/>
        <w:spacing w:line="276" w:lineRule="auto"/>
        <w:ind w:left="60" w:firstLine="320"/>
        <w:rPr>
          <w:sz w:val="28"/>
          <w:szCs w:val="28"/>
          <w:u w:val="single"/>
        </w:rPr>
      </w:pPr>
      <w:r w:rsidRPr="001E7516">
        <w:rPr>
          <w:color w:val="000000"/>
          <w:sz w:val="28"/>
          <w:szCs w:val="28"/>
          <w:u w:val="single"/>
        </w:rPr>
        <w:t>Контейнеры дифференцируются по следующим группам:</w:t>
      </w:r>
    </w:p>
    <w:p w:rsidR="0032560B" w:rsidRPr="001E7516" w:rsidRDefault="0032560B" w:rsidP="0032560B">
      <w:pPr>
        <w:pStyle w:val="11"/>
        <w:numPr>
          <w:ilvl w:val="0"/>
          <w:numId w:val="9"/>
        </w:numPr>
        <w:shd w:val="clear" w:color="auto" w:fill="auto"/>
        <w:tabs>
          <w:tab w:val="left" w:pos="519"/>
        </w:tabs>
        <w:spacing w:line="276" w:lineRule="auto"/>
        <w:ind w:left="60" w:firstLine="320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группа 1 — массой брутто до 5 тонн;</w:t>
      </w:r>
    </w:p>
    <w:p w:rsidR="0032560B" w:rsidRPr="001E7516" w:rsidRDefault="0032560B" w:rsidP="0032560B">
      <w:pPr>
        <w:pStyle w:val="11"/>
        <w:numPr>
          <w:ilvl w:val="0"/>
          <w:numId w:val="9"/>
        </w:numPr>
        <w:shd w:val="clear" w:color="auto" w:fill="auto"/>
        <w:tabs>
          <w:tab w:val="left" w:pos="514"/>
        </w:tabs>
        <w:spacing w:line="276" w:lineRule="auto"/>
        <w:ind w:left="60" w:firstLine="320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группа 2 — массой брутто от 10 до 24 тонн включительно;</w:t>
      </w:r>
    </w:p>
    <w:p w:rsidR="0032560B" w:rsidRPr="001E7516" w:rsidRDefault="0032560B" w:rsidP="0032560B">
      <w:pPr>
        <w:pStyle w:val="11"/>
        <w:numPr>
          <w:ilvl w:val="0"/>
          <w:numId w:val="9"/>
        </w:numPr>
        <w:shd w:val="clear" w:color="auto" w:fill="auto"/>
        <w:tabs>
          <w:tab w:val="left" w:pos="519"/>
        </w:tabs>
        <w:spacing w:line="276" w:lineRule="auto"/>
        <w:ind w:left="60" w:firstLine="320"/>
        <w:rPr>
          <w:sz w:val="28"/>
          <w:szCs w:val="28"/>
        </w:rPr>
      </w:pPr>
      <w:r w:rsidRPr="001E7516">
        <w:rPr>
          <w:color w:val="000000"/>
          <w:sz w:val="28"/>
          <w:szCs w:val="28"/>
        </w:rPr>
        <w:t>группа 3 — массой брутто свыше 24 тонн.</w:t>
      </w: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Default="0032560B" w:rsidP="0032560B">
      <w:pPr>
        <w:pStyle w:val="a6"/>
        <w:spacing w:line="276" w:lineRule="auto"/>
        <w:rPr>
          <w:b/>
          <w:sz w:val="28"/>
        </w:rPr>
      </w:pPr>
      <w:r>
        <w:rPr>
          <w:b/>
          <w:noProof/>
          <w:sz w:val="28"/>
        </w:rPr>
        <w:lastRenderedPageBreak/>
        <w:drawing>
          <wp:inline distT="0" distB="0" distL="0" distR="0">
            <wp:extent cx="6300470" cy="8644831"/>
            <wp:effectExtent l="19050" t="0" r="5080" b="0"/>
            <wp:docPr id="8" name="Рисунок 8" descr="F:\Дровнина\9 занятие\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Дровнина\9 занятие\IMG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6448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60B" w:rsidRDefault="0032560B" w:rsidP="0032560B">
      <w:pPr>
        <w:pStyle w:val="a6"/>
        <w:spacing w:line="276" w:lineRule="auto"/>
        <w:rPr>
          <w:b/>
          <w:sz w:val="28"/>
        </w:rPr>
      </w:pPr>
    </w:p>
    <w:p w:rsidR="0032560B" w:rsidRDefault="0032560B" w:rsidP="0032560B">
      <w:pPr>
        <w:pStyle w:val="a6"/>
        <w:spacing w:line="276" w:lineRule="auto"/>
        <w:rPr>
          <w:b/>
          <w:sz w:val="28"/>
        </w:rPr>
      </w:pPr>
    </w:p>
    <w:p w:rsidR="0032560B" w:rsidRDefault="0032560B" w:rsidP="0032560B">
      <w:pPr>
        <w:pStyle w:val="a6"/>
        <w:spacing w:line="276" w:lineRule="auto"/>
        <w:rPr>
          <w:b/>
          <w:sz w:val="28"/>
        </w:rPr>
      </w:pPr>
    </w:p>
    <w:p w:rsidR="0032560B" w:rsidRDefault="0032560B" w:rsidP="0032560B">
      <w:pPr>
        <w:pStyle w:val="a6"/>
        <w:spacing w:line="276" w:lineRule="auto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>
            <wp:extent cx="6300470" cy="8784611"/>
            <wp:effectExtent l="19050" t="0" r="5080" b="0"/>
            <wp:docPr id="9" name="Рисунок 9" descr="F:\Дровнина\9 занятие\IMG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Дровнина\9 занятие\IMG_000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784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560B" w:rsidRDefault="0032560B" w:rsidP="0032560B">
      <w:pPr>
        <w:pStyle w:val="a6"/>
        <w:spacing w:line="276" w:lineRule="auto"/>
        <w:rPr>
          <w:b/>
          <w:sz w:val="28"/>
        </w:rPr>
      </w:pPr>
    </w:p>
    <w:p w:rsidR="0032560B" w:rsidRDefault="0032560B" w:rsidP="0032560B">
      <w:pPr>
        <w:pStyle w:val="a6"/>
        <w:spacing w:line="276" w:lineRule="auto"/>
        <w:rPr>
          <w:b/>
          <w:sz w:val="28"/>
        </w:rPr>
      </w:pPr>
    </w:p>
    <w:p w:rsidR="0032560B" w:rsidRDefault="0032560B" w:rsidP="0032560B">
      <w:pPr>
        <w:pStyle w:val="a6"/>
        <w:spacing w:line="276" w:lineRule="auto"/>
        <w:rPr>
          <w:b/>
          <w:sz w:val="28"/>
        </w:rPr>
      </w:pP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b/>
          <w:sz w:val="28"/>
        </w:rPr>
        <w:t>Практическое  занятие № 10</w:t>
      </w:r>
      <w:r w:rsidRPr="00DD55DC">
        <w:rPr>
          <w:b/>
          <w:sz w:val="28"/>
        </w:rPr>
        <w:tab/>
      </w:r>
      <w:r w:rsidRPr="00DD55DC">
        <w:rPr>
          <w:sz w:val="28"/>
        </w:rPr>
        <w:tab/>
      </w:r>
      <w:r w:rsidRPr="00DD55DC">
        <w:rPr>
          <w:sz w:val="28"/>
        </w:rPr>
        <w:tab/>
      </w:r>
      <w:r w:rsidRPr="00DD55DC">
        <w:rPr>
          <w:sz w:val="28"/>
        </w:rPr>
        <w:tab/>
        <w:t>вариант №  1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b/>
          <w:sz w:val="28"/>
        </w:rPr>
        <w:t>Тема:</w:t>
      </w:r>
      <w:r w:rsidRPr="00DD55DC">
        <w:rPr>
          <w:sz w:val="28"/>
        </w:rPr>
        <w:t xml:space="preserve"> «Определение сроков погрузки и выгрузки грузов средствами           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sz w:val="28"/>
        </w:rPr>
        <w:t xml:space="preserve">     грузоотправителей,  грузополучателей и железной дороги».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b/>
          <w:sz w:val="28"/>
        </w:rPr>
        <w:t>Цель:</w:t>
      </w:r>
      <w:r w:rsidRPr="00DD55DC">
        <w:rPr>
          <w:sz w:val="28"/>
        </w:rPr>
        <w:t xml:space="preserve"> научиться определять сроки погрузки и выгрузки грузов средствами   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sz w:val="28"/>
        </w:rPr>
        <w:t xml:space="preserve">          грузоотправителей, грузополучателей и железной дороги.</w:t>
      </w:r>
    </w:p>
    <w:p w:rsidR="0032560B" w:rsidRPr="00DD55DC" w:rsidRDefault="0032560B" w:rsidP="0032560B">
      <w:pPr>
        <w:pStyle w:val="a6"/>
        <w:rPr>
          <w:sz w:val="28"/>
        </w:rPr>
      </w:pPr>
      <w:r w:rsidRPr="00DD55DC">
        <w:rPr>
          <w:b/>
          <w:sz w:val="28"/>
        </w:rPr>
        <w:t>Оборудование:</w:t>
      </w:r>
      <w:r w:rsidRPr="00DD55DC">
        <w:rPr>
          <w:sz w:val="28"/>
        </w:rPr>
        <w:t xml:space="preserve"> Инструкционная карта</w:t>
      </w:r>
    </w:p>
    <w:p w:rsidR="0032560B" w:rsidRDefault="0032560B" w:rsidP="0032560B">
      <w:pPr>
        <w:pStyle w:val="a6"/>
        <w:rPr>
          <w:b/>
          <w:sz w:val="28"/>
        </w:rPr>
      </w:pPr>
    </w:p>
    <w:p w:rsidR="0032560B" w:rsidRDefault="0032560B" w:rsidP="0032560B">
      <w:pPr>
        <w:pStyle w:val="a6"/>
        <w:rPr>
          <w:b/>
          <w:sz w:val="28"/>
        </w:rPr>
      </w:pPr>
    </w:p>
    <w:p w:rsidR="0032560B" w:rsidRPr="00DD55DC" w:rsidRDefault="0032560B" w:rsidP="0032560B">
      <w:pPr>
        <w:pStyle w:val="a6"/>
        <w:rPr>
          <w:b/>
          <w:sz w:val="28"/>
        </w:rPr>
      </w:pPr>
      <w:r w:rsidRPr="00DD55DC">
        <w:rPr>
          <w:b/>
          <w:sz w:val="28"/>
        </w:rPr>
        <w:t>Исходные данные:</w:t>
      </w:r>
    </w:p>
    <w:p w:rsidR="0032560B" w:rsidRPr="00DD55DC" w:rsidRDefault="0032560B" w:rsidP="0032560B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247"/>
        <w:gridCol w:w="2240"/>
        <w:gridCol w:w="2702"/>
        <w:gridCol w:w="2382"/>
      </w:tblGrid>
      <w:tr w:rsidR="0032560B" w:rsidRPr="00DD55DC" w:rsidTr="00FA1709">
        <w:tc>
          <w:tcPr>
            <w:tcW w:w="2392" w:type="dxa"/>
          </w:tcPr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5DC">
              <w:rPr>
                <w:rFonts w:ascii="Times New Roman" w:hAnsi="Times New Roman" w:cs="Times New Roman"/>
                <w:sz w:val="28"/>
                <w:szCs w:val="28"/>
              </w:rPr>
              <w:t>Груз</w:t>
            </w:r>
          </w:p>
        </w:tc>
        <w:tc>
          <w:tcPr>
            <w:tcW w:w="2393" w:type="dxa"/>
          </w:tcPr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5DC">
              <w:rPr>
                <w:rFonts w:ascii="Times New Roman" w:hAnsi="Times New Roman" w:cs="Times New Roman"/>
                <w:sz w:val="28"/>
                <w:szCs w:val="28"/>
              </w:rPr>
              <w:t xml:space="preserve"> Средняя масса груза в вагоне, т</w:t>
            </w:r>
          </w:p>
        </w:tc>
        <w:tc>
          <w:tcPr>
            <w:tcW w:w="2393" w:type="dxa"/>
          </w:tcPr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5DC">
              <w:rPr>
                <w:rFonts w:ascii="Times New Roman" w:hAnsi="Times New Roman" w:cs="Times New Roman"/>
                <w:sz w:val="28"/>
                <w:szCs w:val="28"/>
              </w:rPr>
              <w:t xml:space="preserve">Производительность механизмов, т/ч </w:t>
            </w:r>
          </w:p>
        </w:tc>
        <w:tc>
          <w:tcPr>
            <w:tcW w:w="2393" w:type="dxa"/>
          </w:tcPr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5DC">
              <w:rPr>
                <w:rFonts w:ascii="Times New Roman" w:hAnsi="Times New Roman" w:cs="Times New Roman"/>
                <w:sz w:val="28"/>
                <w:szCs w:val="28"/>
              </w:rPr>
              <w:t>Затраты времени на выполнение вспомогательных операций в процессе погрузки - выгрузки</w:t>
            </w:r>
          </w:p>
        </w:tc>
      </w:tr>
      <w:tr w:rsidR="0032560B" w:rsidRPr="00DD55DC" w:rsidTr="00FA1709">
        <w:tc>
          <w:tcPr>
            <w:tcW w:w="2392" w:type="dxa"/>
            <w:vMerge w:val="restart"/>
            <w:vAlign w:val="center"/>
          </w:tcPr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5DC">
              <w:rPr>
                <w:rFonts w:ascii="Times New Roman" w:hAnsi="Times New Roman" w:cs="Times New Roman"/>
                <w:sz w:val="28"/>
                <w:szCs w:val="28"/>
              </w:rPr>
              <w:t>Уголь  - погрузка</w:t>
            </w:r>
          </w:p>
        </w:tc>
        <w:tc>
          <w:tcPr>
            <w:tcW w:w="2393" w:type="dxa"/>
            <w:vMerge w:val="restart"/>
            <w:vAlign w:val="center"/>
          </w:tcPr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5DC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2393" w:type="dxa"/>
            <w:vAlign w:val="center"/>
          </w:tcPr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5DC">
              <w:rPr>
                <w:rFonts w:ascii="Times New Roman" w:hAnsi="Times New Roman" w:cs="Times New Roman"/>
                <w:sz w:val="28"/>
                <w:szCs w:val="28"/>
              </w:rPr>
              <w:t>Бункера и полубункера, погрузка вагонов с остановкой -  1160</w:t>
            </w:r>
          </w:p>
        </w:tc>
        <w:tc>
          <w:tcPr>
            <w:tcW w:w="2393" w:type="dxa"/>
            <w:vMerge w:val="restart"/>
            <w:vAlign w:val="center"/>
          </w:tcPr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5D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2560B" w:rsidRPr="00DD55DC" w:rsidTr="00FA1709">
        <w:tc>
          <w:tcPr>
            <w:tcW w:w="2392" w:type="dxa"/>
            <w:vMerge/>
            <w:vAlign w:val="center"/>
          </w:tcPr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vMerge/>
            <w:vAlign w:val="center"/>
          </w:tcPr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  <w:vAlign w:val="center"/>
          </w:tcPr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5DC">
              <w:rPr>
                <w:rFonts w:ascii="Times New Roman" w:hAnsi="Times New Roman" w:cs="Times New Roman"/>
                <w:sz w:val="28"/>
                <w:szCs w:val="28"/>
              </w:rPr>
              <w:t>Бункера и полубункера, погрузка вагонов, но погрузка на ходу - 2300</w:t>
            </w:r>
          </w:p>
        </w:tc>
        <w:tc>
          <w:tcPr>
            <w:tcW w:w="2393" w:type="dxa"/>
            <w:vMerge/>
            <w:vAlign w:val="center"/>
          </w:tcPr>
          <w:p w:rsidR="0032560B" w:rsidRPr="00DD55DC" w:rsidRDefault="0032560B" w:rsidP="00FA170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2560B" w:rsidRDefault="0032560B" w:rsidP="0032560B">
      <w:pPr>
        <w:rPr>
          <w:rFonts w:ascii="Times New Roman" w:hAnsi="Times New Roman" w:cs="Times New Roman"/>
          <w:b/>
          <w:sz w:val="28"/>
          <w:szCs w:val="28"/>
        </w:rPr>
      </w:pPr>
    </w:p>
    <w:p w:rsidR="0032560B" w:rsidRPr="00DD55DC" w:rsidRDefault="0032560B" w:rsidP="0032560B">
      <w:pPr>
        <w:rPr>
          <w:rFonts w:ascii="Times New Roman" w:hAnsi="Times New Roman" w:cs="Times New Roman"/>
          <w:b/>
          <w:sz w:val="28"/>
          <w:szCs w:val="28"/>
        </w:rPr>
      </w:pPr>
      <w:r w:rsidRPr="00DD55DC">
        <w:rPr>
          <w:rFonts w:ascii="Times New Roman" w:hAnsi="Times New Roman" w:cs="Times New Roman"/>
          <w:b/>
          <w:sz w:val="28"/>
          <w:szCs w:val="28"/>
        </w:rPr>
        <w:t>Порядок выполнения: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sz w:val="28"/>
        </w:rPr>
        <w:t>1.  Знакомство с порядком определения и назначением технологического времени на выполнение погрузочно-разгрузочных операций.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sz w:val="28"/>
        </w:rPr>
        <w:t>2. Рекомендуется просчитать несколько вариантов затрат времени на погрузочно-разгрузочные операции одного и того же груза при использовании всех  возможных погрузочно-разгрузочных механизмов сравнить полученные результаты и выбрать оптимальный вариант.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sz w:val="28"/>
        </w:rPr>
        <w:t xml:space="preserve">                                Т</w:t>
      </w:r>
      <w:r w:rsidRPr="00DD55DC">
        <w:rPr>
          <w:sz w:val="28"/>
          <w:vertAlign w:val="subscript"/>
        </w:rPr>
        <w:t>гр</w:t>
      </w:r>
      <w:r w:rsidRPr="00DD55DC">
        <w:rPr>
          <w:sz w:val="28"/>
        </w:rPr>
        <w:t xml:space="preserve"> = </w:t>
      </w:r>
      <w:r w:rsidRPr="00DD55DC">
        <w:rPr>
          <w:sz w:val="28"/>
          <w:lang w:val="en-US"/>
        </w:rPr>
        <w:t>q</w:t>
      </w:r>
      <w:r w:rsidRPr="00DD55DC">
        <w:rPr>
          <w:sz w:val="28"/>
          <w:vertAlign w:val="subscript"/>
        </w:rPr>
        <w:t xml:space="preserve">в </w:t>
      </w:r>
      <w:r w:rsidRPr="00DD55DC">
        <w:rPr>
          <w:sz w:val="28"/>
        </w:rPr>
        <w:t>· 60 ⁄ П   + t</w:t>
      </w:r>
      <w:r w:rsidRPr="00DD55DC">
        <w:rPr>
          <w:sz w:val="28"/>
          <w:vertAlign w:val="subscript"/>
        </w:rPr>
        <w:t>всп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sz w:val="28"/>
        </w:rPr>
        <w:lastRenderedPageBreak/>
        <w:t xml:space="preserve">где  </w:t>
      </w:r>
      <w:r w:rsidRPr="00DD55DC">
        <w:rPr>
          <w:sz w:val="28"/>
          <w:lang w:val="en-US"/>
        </w:rPr>
        <w:t>q</w:t>
      </w:r>
      <w:r w:rsidRPr="00DD55DC">
        <w:rPr>
          <w:sz w:val="28"/>
          <w:vertAlign w:val="subscript"/>
        </w:rPr>
        <w:t xml:space="preserve">в </w:t>
      </w:r>
      <w:r w:rsidRPr="00DD55DC">
        <w:rPr>
          <w:sz w:val="28"/>
        </w:rPr>
        <w:t>- средняя масса груза в вагоне, т;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sz w:val="28"/>
        </w:rPr>
        <w:t>П – производительность погрузочно-разгрузочных  механизмов, т/ч;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sz w:val="28"/>
        </w:rPr>
        <w:t>t</w:t>
      </w:r>
      <w:r w:rsidRPr="00DD55DC">
        <w:rPr>
          <w:sz w:val="28"/>
          <w:vertAlign w:val="subscript"/>
        </w:rPr>
        <w:t>всп</w:t>
      </w:r>
      <w:r w:rsidRPr="00DD55DC">
        <w:rPr>
          <w:sz w:val="28"/>
        </w:rPr>
        <w:t xml:space="preserve"> - затраты времени на выполнение вспомогательных операций в процессе погрузки – выгрузки (перемещения вагона или механизма, не входящие в рабочий цикл, перерывы в работе для наложения промежуточной увязки длинномерных грузов и т.д.)</w:t>
      </w:r>
    </w:p>
    <w:p w:rsidR="0032560B" w:rsidRPr="00DD55DC" w:rsidRDefault="0032560B" w:rsidP="0032560B">
      <w:pPr>
        <w:pStyle w:val="a6"/>
        <w:spacing w:line="276" w:lineRule="auto"/>
        <w:rPr>
          <w:b/>
          <w:sz w:val="28"/>
        </w:rPr>
      </w:pPr>
      <w:r w:rsidRPr="00DD55DC">
        <w:rPr>
          <w:b/>
          <w:sz w:val="28"/>
        </w:rPr>
        <w:t>Вывод:</w:t>
      </w:r>
      <w:r w:rsidRPr="00DD55DC">
        <w:rPr>
          <w:sz w:val="28"/>
        </w:rPr>
        <w:t xml:space="preserve"> В результате проделанной работы научился определять сроки погрузки и выгрузки грузов средствами  грузоотправителей, грузополучателей и железной дороги.</w:t>
      </w:r>
    </w:p>
    <w:p w:rsidR="0032560B" w:rsidRPr="00DD55DC" w:rsidRDefault="0032560B" w:rsidP="0032560B">
      <w:pPr>
        <w:pStyle w:val="a6"/>
        <w:rPr>
          <w:sz w:val="28"/>
        </w:rPr>
      </w:pPr>
    </w:p>
    <w:p w:rsidR="0032560B" w:rsidRPr="00DD55DC" w:rsidRDefault="0032560B" w:rsidP="0032560B">
      <w:pPr>
        <w:pStyle w:val="a6"/>
        <w:spacing w:line="276" w:lineRule="auto"/>
        <w:rPr>
          <w:b/>
          <w:sz w:val="28"/>
        </w:rPr>
      </w:pPr>
      <w:r w:rsidRPr="00DD55DC">
        <w:rPr>
          <w:b/>
          <w:sz w:val="28"/>
        </w:rPr>
        <w:t>Контрольные вопросы: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sz w:val="28"/>
        </w:rPr>
        <w:t>1.  Технологическое время на выполнение погрузо-разгрузочных  операций – это?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sz w:val="28"/>
        </w:rPr>
        <w:t>2. Дать определение сборной  повагонной отправке?</w:t>
      </w:r>
    </w:p>
    <w:p w:rsidR="0032560B" w:rsidRPr="00DD55DC" w:rsidRDefault="0032560B" w:rsidP="0032560B">
      <w:pPr>
        <w:pStyle w:val="a6"/>
        <w:spacing w:line="276" w:lineRule="auto"/>
        <w:rPr>
          <w:sz w:val="28"/>
        </w:rPr>
      </w:pPr>
      <w:r w:rsidRPr="00DD55DC">
        <w:rPr>
          <w:sz w:val="28"/>
        </w:rPr>
        <w:t>3. Перевозочный документ - ?</w:t>
      </w:r>
    </w:p>
    <w:p w:rsidR="0032560B" w:rsidRDefault="0032560B" w:rsidP="0032560B">
      <w:pPr>
        <w:pStyle w:val="a6"/>
        <w:rPr>
          <w:b/>
          <w:sz w:val="28"/>
          <w:szCs w:val="28"/>
        </w:rPr>
      </w:pPr>
    </w:p>
    <w:p w:rsidR="0032560B" w:rsidRDefault="0032560B" w:rsidP="0032560B">
      <w:pPr>
        <w:pStyle w:val="a6"/>
        <w:rPr>
          <w:sz w:val="28"/>
          <w:szCs w:val="28"/>
        </w:rPr>
      </w:pPr>
      <w:r w:rsidRPr="00440CCF">
        <w:rPr>
          <w:b/>
          <w:sz w:val="28"/>
          <w:szCs w:val="28"/>
        </w:rPr>
        <w:t>Практическое  занятие №15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вариант № 1</w:t>
      </w:r>
    </w:p>
    <w:p w:rsidR="0032560B" w:rsidRDefault="0032560B" w:rsidP="0032560B">
      <w:pPr>
        <w:pStyle w:val="a6"/>
        <w:rPr>
          <w:sz w:val="28"/>
          <w:szCs w:val="28"/>
        </w:rPr>
      </w:pPr>
      <w:r w:rsidRPr="00440CCF">
        <w:rPr>
          <w:b/>
          <w:sz w:val="28"/>
          <w:szCs w:val="28"/>
        </w:rPr>
        <w:t>Тема:</w:t>
      </w:r>
      <w:r>
        <w:rPr>
          <w:sz w:val="28"/>
          <w:szCs w:val="28"/>
        </w:rPr>
        <w:t xml:space="preserve"> «Определение недостачи массы груза на станции назначения»</w:t>
      </w:r>
    </w:p>
    <w:p w:rsidR="0032560B" w:rsidRDefault="0032560B" w:rsidP="0032560B">
      <w:pPr>
        <w:pStyle w:val="a6"/>
        <w:rPr>
          <w:sz w:val="28"/>
          <w:szCs w:val="28"/>
        </w:rPr>
      </w:pPr>
      <w:r w:rsidRPr="00440CCF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ознакомиться с определением недостачи массы груза на станции назначения.</w:t>
      </w:r>
    </w:p>
    <w:p w:rsidR="0032560B" w:rsidRDefault="0032560B" w:rsidP="0032560B">
      <w:pPr>
        <w:pStyle w:val="a6"/>
        <w:rPr>
          <w:sz w:val="28"/>
          <w:szCs w:val="28"/>
        </w:rPr>
      </w:pPr>
      <w:r w:rsidRPr="00440CCF">
        <w:rPr>
          <w:b/>
          <w:sz w:val="28"/>
          <w:szCs w:val="28"/>
        </w:rPr>
        <w:t>Оборудование:</w:t>
      </w:r>
      <w:r>
        <w:rPr>
          <w:sz w:val="28"/>
          <w:szCs w:val="28"/>
        </w:rPr>
        <w:t xml:space="preserve"> инструкционная карта.</w:t>
      </w: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Pr="00440CCF" w:rsidRDefault="0032560B" w:rsidP="0032560B">
      <w:pPr>
        <w:pStyle w:val="a6"/>
        <w:rPr>
          <w:b/>
          <w:sz w:val="28"/>
          <w:szCs w:val="28"/>
        </w:rPr>
      </w:pPr>
      <w:r w:rsidRPr="00440CCF">
        <w:rPr>
          <w:b/>
          <w:sz w:val="28"/>
          <w:szCs w:val="28"/>
        </w:rPr>
        <w:t>Исходные данные:</w:t>
      </w:r>
    </w:p>
    <w:p w:rsidR="0032560B" w:rsidRPr="00056A78" w:rsidRDefault="0032560B" w:rsidP="0032560B">
      <w:pPr>
        <w:pStyle w:val="a3"/>
        <w:numPr>
          <w:ilvl w:val="0"/>
          <w:numId w:val="12"/>
        </w:num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Вагон следует в полувагоне от ст. Адуй Сверд. ж.д., груз  -  уголь. Масса груза по документам составляет 65 000 кг. На станции назначения Ульт-Ягун Сверд. ж.д. масса груза составила 36 952  кг.</w:t>
      </w:r>
    </w:p>
    <w:p w:rsidR="0032560B" w:rsidRPr="00056A78" w:rsidRDefault="0032560B" w:rsidP="0032560B">
      <w:pPr>
        <w:pStyle w:val="a3"/>
        <w:numPr>
          <w:ilvl w:val="0"/>
          <w:numId w:val="12"/>
        </w:num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Груз следует в крытом вагоне от ст. Истьино Моск. ж.д. , груз  -  сахар. Масса груза по документам составляет  50 т , груз расфасован по мешкам , масса одного мешка – 50 кг. На станции назначения Рославль</w:t>
      </w:r>
      <w:r w:rsidRPr="006656E6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656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Моск. ж.д. в вагоне осталось  967 полных мешков и рассыпанный мешок массой 38 кг.</w:t>
      </w:r>
    </w:p>
    <w:p w:rsidR="0032560B" w:rsidRDefault="0032560B" w:rsidP="0032560B">
      <w:pPr>
        <w:pStyle w:val="a3"/>
        <w:numPr>
          <w:ilvl w:val="0"/>
          <w:numId w:val="12"/>
        </w:numPr>
        <w:ind w:left="-142"/>
        <w:rPr>
          <w:rFonts w:ascii="Times New Roman" w:hAnsi="Times New Roman" w:cs="Times New Roman"/>
          <w:sz w:val="28"/>
          <w:szCs w:val="28"/>
        </w:rPr>
      </w:pPr>
      <w:r w:rsidRPr="00056A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Вагон следует от ст. Уладовка Ю-Вост. ж.д., груз  - холодильники . Масса одного холодильника – 50 кг, масса всего груза по документам составляет 55т.</w:t>
      </w:r>
      <w:r w:rsidRPr="00175D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станции назначения Боткино Ю-Вост. ж.д. осталось 1091 холодильник.</w:t>
      </w:r>
    </w:p>
    <w:p w:rsidR="0032560B" w:rsidRPr="00440CCF" w:rsidRDefault="0032560B" w:rsidP="0032560B">
      <w:pPr>
        <w:pStyle w:val="a6"/>
        <w:rPr>
          <w:b/>
          <w:sz w:val="28"/>
          <w:szCs w:val="28"/>
        </w:rPr>
      </w:pPr>
      <w:r w:rsidRPr="00440CCF">
        <w:rPr>
          <w:b/>
          <w:sz w:val="28"/>
          <w:szCs w:val="28"/>
        </w:rPr>
        <w:t>Порядок выполнения заданий:</w:t>
      </w:r>
    </w:p>
    <w:p w:rsidR="0032560B" w:rsidRDefault="0032560B" w:rsidP="0032560B">
      <w:pPr>
        <w:pStyle w:val="a6"/>
        <w:rPr>
          <w:sz w:val="28"/>
          <w:szCs w:val="28"/>
        </w:rPr>
      </w:pPr>
      <w:r>
        <w:rPr>
          <w:sz w:val="28"/>
          <w:szCs w:val="28"/>
        </w:rPr>
        <w:t>1. Ознакомиться с оформлением выдачи грузов.</w:t>
      </w:r>
    </w:p>
    <w:p w:rsidR="0032560B" w:rsidRDefault="0032560B" w:rsidP="0032560B">
      <w:pPr>
        <w:pStyle w:val="a6"/>
        <w:rPr>
          <w:sz w:val="28"/>
          <w:szCs w:val="28"/>
        </w:rPr>
      </w:pPr>
      <w:r>
        <w:rPr>
          <w:sz w:val="28"/>
          <w:szCs w:val="28"/>
        </w:rPr>
        <w:t>2. Написать в каких случаях производится проверка грузов перевозчиком.</w:t>
      </w:r>
    </w:p>
    <w:p w:rsidR="0032560B" w:rsidRDefault="0032560B" w:rsidP="0032560B">
      <w:pPr>
        <w:pStyle w:val="a6"/>
        <w:rPr>
          <w:sz w:val="28"/>
          <w:szCs w:val="28"/>
        </w:rPr>
      </w:pPr>
      <w:r w:rsidRPr="00773D99">
        <w:rPr>
          <w:sz w:val="28"/>
          <w:szCs w:val="28"/>
        </w:rPr>
        <w:t>3</w:t>
      </w:r>
      <w:r>
        <w:rPr>
          <w:sz w:val="28"/>
          <w:szCs w:val="28"/>
        </w:rPr>
        <w:t>. Написать что такое недостача груза.</w:t>
      </w:r>
    </w:p>
    <w:p w:rsidR="0032560B" w:rsidRDefault="0032560B" w:rsidP="0032560B">
      <w:pPr>
        <w:pStyle w:val="a6"/>
        <w:rPr>
          <w:sz w:val="28"/>
          <w:szCs w:val="28"/>
        </w:rPr>
      </w:pPr>
      <w:r>
        <w:rPr>
          <w:sz w:val="28"/>
          <w:szCs w:val="28"/>
        </w:rPr>
        <w:t>4.Определить недостачу груза на станции назначения.</w:t>
      </w:r>
    </w:p>
    <w:p w:rsidR="0032560B" w:rsidRDefault="0032560B" w:rsidP="0032560B">
      <w:pPr>
        <w:pStyle w:val="a6"/>
        <w:rPr>
          <w:sz w:val="28"/>
          <w:szCs w:val="28"/>
        </w:rPr>
      </w:pPr>
      <w:r w:rsidRPr="00440CCF">
        <w:rPr>
          <w:b/>
          <w:sz w:val="28"/>
          <w:szCs w:val="28"/>
        </w:rPr>
        <w:t>Вывод:</w:t>
      </w:r>
      <w:r>
        <w:rPr>
          <w:sz w:val="28"/>
          <w:szCs w:val="28"/>
        </w:rPr>
        <w:t xml:space="preserve"> В результате проделанной работы научился определять недостачу массы груза на станции назначения.</w:t>
      </w:r>
    </w:p>
    <w:p w:rsidR="0032560B" w:rsidRPr="00440CCF" w:rsidRDefault="0032560B" w:rsidP="0032560B">
      <w:pPr>
        <w:pStyle w:val="a6"/>
        <w:rPr>
          <w:b/>
          <w:sz w:val="28"/>
          <w:szCs w:val="28"/>
        </w:rPr>
      </w:pPr>
      <w:r w:rsidRPr="00440CCF">
        <w:rPr>
          <w:b/>
          <w:sz w:val="28"/>
          <w:szCs w:val="28"/>
        </w:rPr>
        <w:t>Контрольные вопросы:</w:t>
      </w:r>
    </w:p>
    <w:p w:rsidR="0032560B" w:rsidRDefault="0032560B" w:rsidP="0032560B">
      <w:pPr>
        <w:pStyle w:val="a6"/>
        <w:rPr>
          <w:sz w:val="28"/>
          <w:szCs w:val="28"/>
        </w:rPr>
      </w:pPr>
      <w:r>
        <w:rPr>
          <w:sz w:val="28"/>
          <w:szCs w:val="28"/>
        </w:rPr>
        <w:lastRenderedPageBreak/>
        <w:t>1. Что называется излишком?</w:t>
      </w:r>
    </w:p>
    <w:p w:rsidR="0032560B" w:rsidRDefault="0032560B" w:rsidP="0032560B">
      <w:pPr>
        <w:pStyle w:val="a6"/>
        <w:rPr>
          <w:sz w:val="28"/>
          <w:szCs w:val="28"/>
        </w:rPr>
      </w:pPr>
      <w:r>
        <w:rPr>
          <w:sz w:val="28"/>
          <w:szCs w:val="28"/>
        </w:rPr>
        <w:t>2. Сколько груз на местах общего пользования может храниться бесплатно?</w:t>
      </w:r>
    </w:p>
    <w:p w:rsidR="0032560B" w:rsidRDefault="0032560B" w:rsidP="0032560B">
      <w:pPr>
        <w:pStyle w:val="a6"/>
        <w:rPr>
          <w:sz w:val="28"/>
          <w:szCs w:val="28"/>
        </w:rPr>
      </w:pPr>
      <w:r>
        <w:rPr>
          <w:sz w:val="28"/>
          <w:szCs w:val="28"/>
        </w:rPr>
        <w:t>3. Какие документы предъявляет грузополучатель при получении груза?</w:t>
      </w:r>
    </w:p>
    <w:p w:rsidR="0032560B" w:rsidRDefault="0032560B" w:rsidP="0032560B">
      <w:pPr>
        <w:pStyle w:val="a6"/>
        <w:rPr>
          <w:sz w:val="28"/>
          <w:szCs w:val="28"/>
        </w:rPr>
      </w:pPr>
    </w:p>
    <w:p w:rsidR="0032560B" w:rsidRPr="009D43D1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 xml:space="preserve">Практическое занятие№17 </w:t>
      </w:r>
      <w:r w:rsidRPr="009D43D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вариант №1</w:t>
      </w:r>
    </w:p>
    <w:p w:rsidR="0032560B" w:rsidRPr="009D43D1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>Тема:</w:t>
      </w:r>
      <w:r w:rsidRPr="009D43D1">
        <w:rPr>
          <w:rFonts w:ascii="Times New Roman" w:hAnsi="Times New Roman" w:cs="Times New Roman"/>
          <w:sz w:val="28"/>
          <w:szCs w:val="28"/>
        </w:rPr>
        <w:t xml:space="preserve"> «Составление памятки приемосдатчика (ГУ-45).»</w:t>
      </w:r>
    </w:p>
    <w:p w:rsidR="0032560B" w:rsidRPr="009D43D1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>Цель:</w:t>
      </w:r>
      <w:r w:rsidRPr="009D43D1">
        <w:rPr>
          <w:rFonts w:ascii="Times New Roman" w:hAnsi="Times New Roman" w:cs="Times New Roman"/>
          <w:sz w:val="28"/>
          <w:szCs w:val="28"/>
        </w:rPr>
        <w:t xml:space="preserve"> научиться составлять памятку приемосдатчика (ГУ-45)</w:t>
      </w:r>
    </w:p>
    <w:p w:rsidR="0032560B" w:rsidRPr="009D43D1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9D43D1">
        <w:rPr>
          <w:rFonts w:ascii="Times New Roman" w:hAnsi="Times New Roman" w:cs="Times New Roman"/>
          <w:sz w:val="28"/>
          <w:szCs w:val="28"/>
        </w:rPr>
        <w:t xml:space="preserve"> памятка приемосдатчика(ГУ-45)</w:t>
      </w:r>
    </w:p>
    <w:p w:rsidR="0032560B" w:rsidRPr="009D43D1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560B" w:rsidRPr="009D43D1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>Исходные данные:</w:t>
      </w:r>
      <w:r w:rsidRPr="009D43D1">
        <w:rPr>
          <w:rFonts w:ascii="Times New Roman" w:hAnsi="Times New Roman" w:cs="Times New Roman"/>
          <w:sz w:val="28"/>
          <w:szCs w:val="28"/>
        </w:rPr>
        <w:t xml:space="preserve"> Памятка приемосдатчика (ГУ-45)</w:t>
      </w:r>
    </w:p>
    <w:p w:rsidR="0032560B" w:rsidRPr="00440CCF" w:rsidRDefault="0032560B" w:rsidP="0032560B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>Порядок выполнения заданий:</w:t>
      </w:r>
    </w:p>
    <w:p w:rsidR="0032560B" w:rsidRPr="009D43D1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9D43D1">
        <w:rPr>
          <w:rFonts w:ascii="Times New Roman" w:hAnsi="Times New Roman" w:cs="Times New Roman"/>
          <w:sz w:val="28"/>
          <w:szCs w:val="28"/>
        </w:rPr>
        <w:t>1.Ознакомиться с памяткой приемосдатчика, ее назначение и порядок заполнения.</w:t>
      </w:r>
    </w:p>
    <w:p w:rsidR="0032560B" w:rsidRPr="009D43D1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9D43D1">
        <w:rPr>
          <w:rFonts w:ascii="Times New Roman" w:hAnsi="Times New Roman" w:cs="Times New Roman"/>
          <w:sz w:val="28"/>
          <w:szCs w:val="28"/>
        </w:rPr>
        <w:t>2.Заполнитьь памятку приемосдатчика (ГУ-45)</w:t>
      </w:r>
    </w:p>
    <w:p w:rsidR="0032560B" w:rsidRPr="009D43D1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>Вывод:</w:t>
      </w:r>
      <w:r w:rsidRPr="009D43D1">
        <w:rPr>
          <w:rFonts w:ascii="Times New Roman" w:hAnsi="Times New Roman" w:cs="Times New Roman"/>
          <w:sz w:val="28"/>
          <w:szCs w:val="28"/>
        </w:rPr>
        <w:t xml:space="preserve"> в результате проделанной работы научился оформлять памятку приемосдатчика.</w:t>
      </w:r>
    </w:p>
    <w:p w:rsidR="0032560B" w:rsidRPr="00440CCF" w:rsidRDefault="0032560B" w:rsidP="0032560B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>Контрольные вопросы:</w:t>
      </w:r>
    </w:p>
    <w:p w:rsidR="0032560B" w:rsidRPr="009D43D1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9D43D1">
        <w:rPr>
          <w:rFonts w:ascii="Times New Roman" w:hAnsi="Times New Roman" w:cs="Times New Roman"/>
          <w:sz w:val="28"/>
          <w:szCs w:val="28"/>
        </w:rPr>
        <w:t>1.Пользователи железнодорожных путей необщего пользования – это…</w:t>
      </w:r>
    </w:p>
    <w:p w:rsidR="0032560B" w:rsidRPr="009D43D1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9D43D1">
        <w:rPr>
          <w:rFonts w:ascii="Times New Roman" w:hAnsi="Times New Roman" w:cs="Times New Roman"/>
          <w:sz w:val="28"/>
          <w:szCs w:val="28"/>
        </w:rPr>
        <w:t>2. Что называется местом погрузки?</w:t>
      </w:r>
    </w:p>
    <w:p w:rsidR="0032560B" w:rsidRPr="009D43D1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9D43D1">
        <w:rPr>
          <w:rFonts w:ascii="Times New Roman" w:hAnsi="Times New Roman" w:cs="Times New Roman"/>
          <w:sz w:val="28"/>
          <w:szCs w:val="28"/>
        </w:rPr>
        <w:t>3. Технологический срок оборота вагонов – это…</w:t>
      </w:r>
    </w:p>
    <w:p w:rsidR="0032560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 xml:space="preserve">Практическое занятие№18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69417B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Вариант 1</w:t>
      </w: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69417B">
        <w:rPr>
          <w:rFonts w:ascii="Times New Roman" w:hAnsi="Times New Roman" w:cs="Times New Roman"/>
          <w:sz w:val="28"/>
          <w:szCs w:val="28"/>
        </w:rPr>
        <w:t xml:space="preserve"> «Составление ведомости подачи и уборки вагонов. Начисление сборов и штрафов»</w:t>
      </w: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>Цель:</w:t>
      </w:r>
      <w:r w:rsidRPr="0069417B">
        <w:rPr>
          <w:rFonts w:ascii="Times New Roman" w:hAnsi="Times New Roman" w:cs="Times New Roman"/>
          <w:sz w:val="28"/>
          <w:szCs w:val="28"/>
        </w:rPr>
        <w:t xml:space="preserve"> составлять ведомость подачи и уборки вагонов и начислять сборы и штрафы.</w:t>
      </w: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69417B">
        <w:rPr>
          <w:rFonts w:ascii="Times New Roman" w:hAnsi="Times New Roman" w:cs="Times New Roman"/>
          <w:sz w:val="28"/>
          <w:szCs w:val="28"/>
        </w:rPr>
        <w:t xml:space="preserve"> ведомость подачи и уборки вагонов (ГУ-46) </w:t>
      </w:r>
    </w:p>
    <w:p w:rsidR="0032560B" w:rsidRPr="00440CCF" w:rsidRDefault="0032560B" w:rsidP="0032560B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>Исходные данные:</w:t>
      </w:r>
    </w:p>
    <w:p w:rsidR="0032560B" w:rsidRPr="00091C18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091C1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pPr w:leftFromText="180" w:rightFromText="180" w:vertAnchor="text" w:horzAnchor="margin" w:tblpY="136"/>
        <w:tblW w:w="0" w:type="auto"/>
        <w:tblLook w:val="04A0" w:firstRow="1" w:lastRow="0" w:firstColumn="1" w:lastColumn="0" w:noHBand="0" w:noVBand="1"/>
      </w:tblPr>
      <w:tblGrid>
        <w:gridCol w:w="3190"/>
        <w:gridCol w:w="3190"/>
      </w:tblGrid>
      <w:tr w:rsidR="0032560B" w:rsidRPr="0069417B" w:rsidTr="00FA1709">
        <w:tc>
          <w:tcPr>
            <w:tcW w:w="3190" w:type="dxa"/>
          </w:tcPr>
          <w:p w:rsidR="0032560B" w:rsidRPr="0069417B" w:rsidRDefault="0032560B" w:rsidP="00FA170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Среднесуточное число подачи и уборки вагонов</w:t>
            </w:r>
          </w:p>
        </w:tc>
        <w:tc>
          <w:tcPr>
            <w:tcW w:w="3190" w:type="dxa"/>
          </w:tcPr>
          <w:p w:rsidR="0032560B" w:rsidRPr="0069417B" w:rsidRDefault="0032560B" w:rsidP="00FA1709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Расстояние подачи вагонов (км)</w:t>
            </w:r>
          </w:p>
        </w:tc>
      </w:tr>
      <w:tr w:rsidR="0032560B" w:rsidRPr="0069417B" w:rsidTr="00FA1709"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309</w:t>
            </w:r>
          </w:p>
        </w:tc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</w:tr>
      <w:tr w:rsidR="0032560B" w:rsidRPr="0069417B" w:rsidTr="00FA1709"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403</w:t>
            </w:r>
          </w:p>
        </w:tc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</w:tr>
      <w:tr w:rsidR="0032560B" w:rsidRPr="0069417B" w:rsidTr="00FA1709"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32560B" w:rsidRPr="0069417B" w:rsidTr="00FA1709"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  <w:tr w:rsidR="0032560B" w:rsidRPr="0069417B" w:rsidTr="00FA1709"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32560B" w:rsidRPr="0069417B" w:rsidTr="00FA1709"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32560B" w:rsidRPr="0069417B" w:rsidTr="00FA1709"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3190" w:type="dxa"/>
          </w:tcPr>
          <w:p w:rsidR="0032560B" w:rsidRPr="0069417B" w:rsidRDefault="0032560B" w:rsidP="00FA1709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9417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</w:tbl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69417B">
        <w:rPr>
          <w:rFonts w:ascii="Times New Roman" w:hAnsi="Times New Roman" w:cs="Times New Roman"/>
          <w:sz w:val="28"/>
          <w:szCs w:val="28"/>
        </w:rPr>
        <w:t>Ведомость подачи и уборки вагонов (ГУ-46)</w:t>
      </w: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Задержано 5 вагонов на 3 часа.</w:t>
      </w:r>
    </w:p>
    <w:p w:rsidR="0032560B" w:rsidRPr="00440CCF" w:rsidRDefault="0032560B" w:rsidP="0032560B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440CCF">
        <w:rPr>
          <w:rFonts w:ascii="Times New Roman" w:hAnsi="Times New Roman" w:cs="Times New Roman"/>
          <w:b/>
          <w:sz w:val="28"/>
          <w:szCs w:val="28"/>
        </w:rPr>
        <w:t>Порядок выполнения заданий:</w:t>
      </w: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17B">
        <w:rPr>
          <w:rFonts w:ascii="Times New Roman" w:hAnsi="Times New Roman" w:cs="Times New Roman"/>
          <w:sz w:val="28"/>
          <w:szCs w:val="28"/>
        </w:rPr>
        <w:t xml:space="preserve">1.Ознакомиться с ведомостью подачи и уборки вагонов, ее назначением и порядком заполнения. </w:t>
      </w: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17B">
        <w:rPr>
          <w:rFonts w:ascii="Times New Roman" w:hAnsi="Times New Roman" w:cs="Times New Roman"/>
          <w:sz w:val="28"/>
          <w:szCs w:val="28"/>
        </w:rPr>
        <w:t xml:space="preserve">2. Рассчитать сбор за подачу и уборку </w:t>
      </w: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17B">
        <w:rPr>
          <w:rFonts w:ascii="Times New Roman" w:hAnsi="Times New Roman" w:cs="Times New Roman"/>
          <w:sz w:val="28"/>
          <w:szCs w:val="28"/>
        </w:rPr>
        <w:t>3. Заполнить ведомость подачи и уборки вагонов  (ГУ-46)</w:t>
      </w: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17B">
        <w:rPr>
          <w:rFonts w:ascii="Times New Roman" w:hAnsi="Times New Roman" w:cs="Times New Roman"/>
          <w:sz w:val="28"/>
          <w:szCs w:val="28"/>
        </w:rPr>
        <w:t>4. Определить стоимость штрафа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17B">
        <w:rPr>
          <w:rFonts w:ascii="Times New Roman" w:hAnsi="Times New Roman" w:cs="Times New Roman"/>
          <w:sz w:val="28"/>
          <w:szCs w:val="28"/>
        </w:rPr>
        <w:t>Вывод: в результате проделанной работы научился оформлять ведомость подачи и уборки вагонов.</w:t>
      </w:r>
    </w:p>
    <w:p w:rsidR="0032560B" w:rsidRPr="006D6BE9" w:rsidRDefault="0032560B" w:rsidP="0032560B">
      <w:pPr>
        <w:contextualSpacing/>
        <w:rPr>
          <w:rFonts w:ascii="Times New Roman" w:hAnsi="Times New Roman" w:cs="Times New Roman"/>
          <w:b/>
          <w:sz w:val="28"/>
          <w:szCs w:val="28"/>
        </w:rPr>
      </w:pPr>
      <w:r w:rsidRPr="006D6BE9">
        <w:rPr>
          <w:rFonts w:ascii="Times New Roman" w:hAnsi="Times New Roman" w:cs="Times New Roman"/>
          <w:b/>
          <w:sz w:val="28"/>
          <w:szCs w:val="28"/>
        </w:rPr>
        <w:t>Контрольные вопросы:</w:t>
      </w: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17B">
        <w:rPr>
          <w:rFonts w:ascii="Times New Roman" w:hAnsi="Times New Roman" w:cs="Times New Roman"/>
          <w:sz w:val="28"/>
          <w:szCs w:val="28"/>
        </w:rPr>
        <w:t>1.Что называется сроком бесплатного хранения?</w:t>
      </w: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17B">
        <w:rPr>
          <w:rFonts w:ascii="Times New Roman" w:hAnsi="Times New Roman" w:cs="Times New Roman"/>
          <w:sz w:val="28"/>
          <w:szCs w:val="28"/>
        </w:rPr>
        <w:t>2. Номерной способ учета – это …</w:t>
      </w:r>
    </w:p>
    <w:p w:rsidR="0032560B" w:rsidRPr="0069417B" w:rsidRDefault="0032560B" w:rsidP="0032560B">
      <w:pPr>
        <w:contextualSpacing/>
        <w:rPr>
          <w:rFonts w:ascii="Times New Roman" w:hAnsi="Times New Roman" w:cs="Times New Roman"/>
          <w:sz w:val="28"/>
          <w:szCs w:val="28"/>
        </w:rPr>
      </w:pPr>
      <w:r w:rsidRPr="0069417B">
        <w:rPr>
          <w:rFonts w:ascii="Times New Roman" w:hAnsi="Times New Roman" w:cs="Times New Roman"/>
          <w:sz w:val="28"/>
          <w:szCs w:val="28"/>
        </w:rPr>
        <w:t>3. Что является границей между станцией и путем необщего пользования?</w:t>
      </w:r>
    </w:p>
    <w:p w:rsidR="0032560B" w:rsidRDefault="0032560B" w:rsidP="0032560B">
      <w:pPr>
        <w:rPr>
          <w:rFonts w:ascii="Times New Roman" w:hAnsi="Times New Roman" w:cs="Times New Roman"/>
          <w:sz w:val="28"/>
          <w:szCs w:val="28"/>
        </w:rPr>
      </w:pPr>
    </w:p>
    <w:p w:rsidR="0032560B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6D6BE9">
        <w:rPr>
          <w:rFonts w:ascii="Times New Roman" w:hAnsi="Times New Roman" w:cs="Times New Roman"/>
          <w:b/>
          <w:sz w:val="28"/>
          <w:szCs w:val="28"/>
        </w:rPr>
        <w:t xml:space="preserve">Практическое занятие №21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</w:t>
      </w:r>
      <w:r w:rsidRPr="006D6BE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Вариант-1</w:t>
      </w:r>
    </w:p>
    <w:p w:rsidR="0032560B" w:rsidRPr="00BD2056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6D6BE9">
        <w:rPr>
          <w:rFonts w:ascii="Times New Roman" w:hAnsi="Times New Roman" w:cs="Times New Roman"/>
          <w:b/>
          <w:sz w:val="28"/>
          <w:szCs w:val="28"/>
        </w:rPr>
        <w:t>Тема: «</w:t>
      </w:r>
      <w:r>
        <w:rPr>
          <w:rFonts w:ascii="Times New Roman" w:hAnsi="Times New Roman" w:cs="Times New Roman"/>
          <w:sz w:val="28"/>
          <w:szCs w:val="28"/>
        </w:rPr>
        <w:t>Оформление перевозки грузов в контейнерах»</w:t>
      </w:r>
    </w:p>
    <w:p w:rsidR="0032560B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6D6BE9">
        <w:rPr>
          <w:rFonts w:ascii="Times New Roman" w:hAnsi="Times New Roman" w:cs="Times New Roman"/>
          <w:b/>
          <w:sz w:val="28"/>
          <w:szCs w:val="28"/>
        </w:rPr>
        <w:t>Цель:</w:t>
      </w:r>
      <w:r w:rsidRPr="00BD2056">
        <w:rPr>
          <w:rFonts w:ascii="Times New Roman" w:hAnsi="Times New Roman" w:cs="Times New Roman"/>
          <w:sz w:val="28"/>
          <w:szCs w:val="28"/>
        </w:rPr>
        <w:t xml:space="preserve"> научиться оформлять комплект перевозочных документов на перевозку грузов в универсальных контейнера</w:t>
      </w:r>
      <w:r>
        <w:rPr>
          <w:rFonts w:ascii="Times New Roman" w:hAnsi="Times New Roman" w:cs="Times New Roman"/>
          <w:sz w:val="28"/>
          <w:szCs w:val="28"/>
        </w:rPr>
        <w:t>х.</w:t>
      </w:r>
    </w:p>
    <w:p w:rsidR="0032560B" w:rsidRPr="0039190D" w:rsidRDefault="0032560B" w:rsidP="0032560B">
      <w:pPr>
        <w:rPr>
          <w:rFonts w:ascii="Times New Roman" w:hAnsi="Times New Roman" w:cs="Times New Roman"/>
          <w:b/>
          <w:sz w:val="28"/>
          <w:szCs w:val="28"/>
        </w:rPr>
      </w:pPr>
      <w:r w:rsidRPr="006D6BE9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C9522F">
        <w:rPr>
          <w:rFonts w:ascii="Times New Roman" w:hAnsi="Times New Roman" w:cs="Times New Roman"/>
          <w:sz w:val="28"/>
          <w:szCs w:val="28"/>
        </w:rPr>
        <w:t xml:space="preserve"> плакат «перевозочные документы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2056">
        <w:rPr>
          <w:rFonts w:ascii="Times New Roman" w:hAnsi="Times New Roman" w:cs="Times New Roman"/>
          <w:sz w:val="28"/>
          <w:szCs w:val="28"/>
        </w:rPr>
        <w:t>перевозочные документы.</w:t>
      </w:r>
    </w:p>
    <w:p w:rsidR="0032560B" w:rsidRPr="00BD2056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6D6BE9">
        <w:rPr>
          <w:rFonts w:ascii="Times New Roman" w:hAnsi="Times New Roman" w:cs="Times New Roman"/>
          <w:b/>
          <w:sz w:val="28"/>
          <w:szCs w:val="28"/>
        </w:rPr>
        <w:t>Исходные данные</w:t>
      </w:r>
      <w:r w:rsidRPr="00C9522F">
        <w:rPr>
          <w:rFonts w:ascii="Times New Roman" w:hAnsi="Times New Roman" w:cs="Times New Roman"/>
          <w:sz w:val="28"/>
          <w:szCs w:val="28"/>
        </w:rPr>
        <w:t>:</w:t>
      </w:r>
      <w:r w:rsidRPr="00BD205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D2056">
        <w:rPr>
          <w:rFonts w:ascii="Times New Roman" w:hAnsi="Times New Roman" w:cs="Times New Roman"/>
          <w:sz w:val="28"/>
          <w:szCs w:val="28"/>
        </w:rPr>
        <w:t>приложение №1 (электронная накладная на контейнер)</w:t>
      </w:r>
    </w:p>
    <w:p w:rsidR="0032560B" w:rsidRPr="00C9522F" w:rsidRDefault="0032560B" w:rsidP="003256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UGLU</w:t>
      </w:r>
      <w:r w:rsidRPr="00C9522F">
        <w:rPr>
          <w:rFonts w:ascii="Times New Roman" w:hAnsi="Times New Roman" w:cs="Times New Roman"/>
          <w:sz w:val="28"/>
          <w:szCs w:val="28"/>
        </w:rPr>
        <w:t xml:space="preserve"> 293536</w:t>
      </w:r>
    </w:p>
    <w:p w:rsidR="0032560B" w:rsidRPr="00C9522F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C9522F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Pr="00C9522F">
        <w:rPr>
          <w:rFonts w:ascii="Times New Roman" w:hAnsi="Times New Roman" w:cs="Times New Roman"/>
          <w:sz w:val="28"/>
          <w:szCs w:val="28"/>
        </w:rPr>
        <w:t>2201</w:t>
      </w:r>
    </w:p>
    <w:p w:rsidR="0032560B" w:rsidRPr="006D6BE9" w:rsidRDefault="0032560B" w:rsidP="0032560B">
      <w:pPr>
        <w:rPr>
          <w:rFonts w:ascii="Times New Roman" w:hAnsi="Times New Roman" w:cs="Times New Roman"/>
          <w:b/>
          <w:sz w:val="28"/>
          <w:szCs w:val="28"/>
        </w:rPr>
      </w:pPr>
      <w:r w:rsidRPr="006D6BE9">
        <w:rPr>
          <w:rFonts w:ascii="Times New Roman" w:hAnsi="Times New Roman" w:cs="Times New Roman"/>
          <w:b/>
          <w:sz w:val="28"/>
          <w:szCs w:val="28"/>
        </w:rPr>
        <w:t>Порядок выполнения заданий:</w:t>
      </w:r>
    </w:p>
    <w:p w:rsidR="0032560B" w:rsidRPr="00BD2056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BD2056">
        <w:rPr>
          <w:rFonts w:ascii="Times New Roman" w:hAnsi="Times New Roman" w:cs="Times New Roman"/>
          <w:sz w:val="28"/>
          <w:szCs w:val="28"/>
        </w:rPr>
        <w:t>1.Знакомство с правилами перевозок железнодорожным транспортом грузов в универсальных контейнерах.</w:t>
      </w:r>
    </w:p>
    <w:p w:rsidR="0032560B" w:rsidRPr="00BD2056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BD2056">
        <w:rPr>
          <w:rFonts w:ascii="Times New Roman" w:hAnsi="Times New Roman" w:cs="Times New Roman"/>
          <w:sz w:val="28"/>
          <w:szCs w:val="28"/>
        </w:rPr>
        <w:t>2. Расшифровать маркировочный код крупнотоннажного контейнера.</w:t>
      </w:r>
    </w:p>
    <w:p w:rsidR="0032560B" w:rsidRPr="00BD2056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BD2056">
        <w:rPr>
          <w:rFonts w:ascii="Times New Roman" w:hAnsi="Times New Roman" w:cs="Times New Roman"/>
          <w:sz w:val="28"/>
          <w:szCs w:val="28"/>
        </w:rPr>
        <w:t>3.Заполнить перевозочный докум</w:t>
      </w:r>
      <w:r>
        <w:rPr>
          <w:rFonts w:ascii="Times New Roman" w:hAnsi="Times New Roman" w:cs="Times New Roman"/>
          <w:sz w:val="28"/>
          <w:szCs w:val="28"/>
        </w:rPr>
        <w:t>ент на универсальный контейнер</w:t>
      </w:r>
      <w:r w:rsidRPr="00BD2056">
        <w:rPr>
          <w:rFonts w:ascii="Times New Roman" w:hAnsi="Times New Roman" w:cs="Times New Roman"/>
          <w:sz w:val="28"/>
          <w:szCs w:val="28"/>
        </w:rPr>
        <w:t>.</w:t>
      </w:r>
    </w:p>
    <w:p w:rsidR="0032560B" w:rsidRPr="00BD2056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C9522F">
        <w:rPr>
          <w:rFonts w:ascii="Times New Roman" w:hAnsi="Times New Roman" w:cs="Times New Roman"/>
          <w:sz w:val="28"/>
          <w:szCs w:val="28"/>
        </w:rPr>
        <w:t>Таблицы, выводы:</w:t>
      </w:r>
      <w:r w:rsidRPr="00BD2056">
        <w:rPr>
          <w:rFonts w:ascii="Times New Roman" w:hAnsi="Times New Roman" w:cs="Times New Roman"/>
          <w:sz w:val="28"/>
          <w:szCs w:val="28"/>
        </w:rPr>
        <w:t xml:space="preserve"> в результате проделанной работе научился оформлять перевозку грузов в контейнерах.</w:t>
      </w:r>
    </w:p>
    <w:p w:rsidR="0032560B" w:rsidRPr="00BD2056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BD2056">
        <w:rPr>
          <w:rFonts w:ascii="Times New Roman" w:hAnsi="Times New Roman" w:cs="Times New Roman"/>
          <w:sz w:val="28"/>
          <w:szCs w:val="28"/>
        </w:rPr>
        <w:lastRenderedPageBreak/>
        <w:t>К отчету должны быть приложены заполненные перевозочные документы на транспортировку грузов в универсальном контейнере.</w:t>
      </w:r>
    </w:p>
    <w:p w:rsidR="0032560B" w:rsidRPr="006D6BE9" w:rsidRDefault="0032560B" w:rsidP="0032560B">
      <w:pPr>
        <w:rPr>
          <w:rFonts w:ascii="Times New Roman" w:hAnsi="Times New Roman" w:cs="Times New Roman"/>
          <w:b/>
          <w:sz w:val="28"/>
          <w:szCs w:val="28"/>
        </w:rPr>
      </w:pPr>
      <w:r w:rsidRPr="006D6BE9">
        <w:rPr>
          <w:rFonts w:ascii="Times New Roman" w:hAnsi="Times New Roman" w:cs="Times New Roman"/>
          <w:b/>
          <w:sz w:val="28"/>
          <w:szCs w:val="28"/>
        </w:rPr>
        <w:t>Контрольные вопросы:</w:t>
      </w:r>
    </w:p>
    <w:p w:rsidR="0032560B" w:rsidRPr="0018317F" w:rsidRDefault="0032560B" w:rsidP="003256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1.Что называется грузовым контейнером?</w:t>
      </w:r>
    </w:p>
    <w:p w:rsidR="0032560B" w:rsidRPr="0018317F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BD2056">
        <w:rPr>
          <w:rFonts w:ascii="Times New Roman" w:hAnsi="Times New Roman" w:cs="Times New Roman"/>
          <w:sz w:val="28"/>
          <w:szCs w:val="28"/>
        </w:rPr>
        <w:t>2. По назначению контейнера подразделяютс</w:t>
      </w:r>
      <w:r>
        <w:rPr>
          <w:rFonts w:ascii="Times New Roman" w:hAnsi="Times New Roman" w:cs="Times New Roman"/>
          <w:sz w:val="28"/>
          <w:szCs w:val="28"/>
        </w:rPr>
        <w:t>я?</w:t>
      </w:r>
    </w:p>
    <w:p w:rsidR="0032560B" w:rsidRPr="0018317F" w:rsidRDefault="0032560B" w:rsidP="0032560B">
      <w:pPr>
        <w:rPr>
          <w:rFonts w:ascii="Times New Roman" w:hAnsi="Times New Roman" w:cs="Times New Roman"/>
          <w:sz w:val="28"/>
          <w:szCs w:val="28"/>
        </w:rPr>
      </w:pPr>
      <w:r w:rsidRPr="00BD205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Что называется универсальным</w:t>
      </w:r>
      <w:r w:rsidRPr="00BD2056">
        <w:rPr>
          <w:rFonts w:ascii="Times New Roman" w:hAnsi="Times New Roman" w:cs="Times New Roman"/>
          <w:sz w:val="28"/>
          <w:szCs w:val="28"/>
        </w:rPr>
        <w:t xml:space="preserve"> контей</w:t>
      </w:r>
      <w:r>
        <w:rPr>
          <w:rFonts w:ascii="Times New Roman" w:hAnsi="Times New Roman" w:cs="Times New Roman"/>
          <w:sz w:val="28"/>
          <w:szCs w:val="28"/>
        </w:rPr>
        <w:t>нером?</w:t>
      </w:r>
    </w:p>
    <w:p w:rsidR="0032560B" w:rsidRDefault="0032560B" w:rsidP="0032560B">
      <w:pPr>
        <w:rPr>
          <w:rFonts w:ascii="Times New Roman" w:hAnsi="Times New Roman" w:cs="Times New Roman"/>
          <w:sz w:val="24"/>
          <w:szCs w:val="28"/>
        </w:rPr>
      </w:pPr>
      <w:r w:rsidRPr="00E3649C">
        <w:rPr>
          <w:rFonts w:ascii="Times New Roman" w:hAnsi="Times New Roman" w:cs="Times New Roman"/>
          <w:sz w:val="24"/>
          <w:szCs w:val="28"/>
        </w:rPr>
        <w:t xml:space="preserve">       </w:t>
      </w:r>
    </w:p>
    <w:p w:rsidR="0032560B" w:rsidRDefault="0032560B" w:rsidP="0032560B">
      <w:pPr>
        <w:rPr>
          <w:rFonts w:ascii="Times New Roman" w:hAnsi="Times New Roman" w:cs="Times New Roman"/>
          <w:sz w:val="24"/>
          <w:szCs w:val="28"/>
        </w:rPr>
      </w:pPr>
    </w:p>
    <w:p w:rsidR="0032560B" w:rsidRDefault="0032560B" w:rsidP="0032560B">
      <w:pPr>
        <w:rPr>
          <w:rFonts w:ascii="Times New Roman" w:hAnsi="Times New Roman" w:cs="Times New Roman"/>
          <w:sz w:val="24"/>
          <w:szCs w:val="28"/>
        </w:rPr>
      </w:pPr>
    </w:p>
    <w:p w:rsidR="0032560B" w:rsidRPr="00E3649C" w:rsidRDefault="0032560B" w:rsidP="0032560B">
      <w:pPr>
        <w:rPr>
          <w:rFonts w:ascii="Times New Roman" w:hAnsi="Times New Roman" w:cs="Times New Roman"/>
          <w:sz w:val="24"/>
          <w:szCs w:val="28"/>
        </w:rPr>
      </w:pPr>
      <w:r w:rsidRPr="00E3649C">
        <w:rPr>
          <w:rFonts w:ascii="Times New Roman" w:hAnsi="Times New Roman" w:cs="Times New Roman"/>
          <w:sz w:val="24"/>
          <w:szCs w:val="28"/>
        </w:rPr>
        <w:t xml:space="preserve"> Расчет контрольного числа маркировочного кода           </w:t>
      </w:r>
    </w:p>
    <w:p w:rsidR="0032560B" w:rsidRPr="00E3649C" w:rsidRDefault="0032560B" w:rsidP="0032560B">
      <w:pPr>
        <w:rPr>
          <w:rFonts w:ascii="Times New Roman" w:hAnsi="Times New Roman" w:cs="Times New Roman"/>
          <w:sz w:val="24"/>
          <w:szCs w:val="28"/>
        </w:rPr>
      </w:pPr>
      <w:r w:rsidRPr="00E3649C">
        <w:rPr>
          <w:rFonts w:ascii="Times New Roman" w:hAnsi="Times New Roman" w:cs="Times New Roman"/>
          <w:sz w:val="24"/>
          <w:szCs w:val="28"/>
        </w:rPr>
        <w:t xml:space="preserve">                   крупнотоннажного контейнера</w:t>
      </w:r>
    </w:p>
    <w:p w:rsidR="0032560B" w:rsidRPr="00E3649C" w:rsidRDefault="0032560B" w:rsidP="0032560B">
      <w:pPr>
        <w:pStyle w:val="a6"/>
        <w:rPr>
          <w:szCs w:val="28"/>
        </w:rPr>
      </w:pPr>
      <w:r w:rsidRPr="00E3649C">
        <w:rPr>
          <w:szCs w:val="28"/>
        </w:rPr>
        <w:t>1.   Расчет контрольного числа производится в такой последовательности: -</w:t>
      </w:r>
    </w:p>
    <w:p w:rsidR="0032560B" w:rsidRPr="008D2BF1" w:rsidRDefault="0032560B" w:rsidP="0032560B">
      <w:pPr>
        <w:pStyle w:val="a6"/>
        <w:rPr>
          <w:szCs w:val="28"/>
        </w:rPr>
      </w:pPr>
      <w:r w:rsidRPr="00E3649C">
        <w:rPr>
          <w:szCs w:val="28"/>
        </w:rPr>
        <w:t>1.1. каждому буквенному знаку кода владельца присваивается цифро</w:t>
      </w:r>
      <w:r w:rsidRPr="00E3649C">
        <w:rPr>
          <w:szCs w:val="28"/>
        </w:rPr>
        <w:softHyphen/>
        <w:t>вой эквивалент (табл. 1), начиная с числа 10;</w:t>
      </w:r>
    </w:p>
    <w:p w:rsidR="0032560B" w:rsidRPr="00E3649C" w:rsidRDefault="0032560B" w:rsidP="0032560B">
      <w:pPr>
        <w:rPr>
          <w:rFonts w:ascii="Times New Roman" w:hAnsi="Times New Roman" w:cs="Times New Roman"/>
          <w:sz w:val="24"/>
          <w:szCs w:val="28"/>
        </w:rPr>
      </w:pPr>
      <w:r w:rsidRPr="00E3649C">
        <w:rPr>
          <w:rFonts w:ascii="Times New Roman" w:hAnsi="Times New Roman" w:cs="Times New Roman"/>
          <w:sz w:val="24"/>
          <w:szCs w:val="28"/>
        </w:rPr>
        <w:t>Цифровые эквиваленты буквенного обозначения кода владельца контейнера</w:t>
      </w:r>
    </w:p>
    <w:p w:rsidR="0032560B" w:rsidRPr="008D2BF1" w:rsidRDefault="0032560B" w:rsidP="0032560B">
      <w:pPr>
        <w:rPr>
          <w:rFonts w:ascii="Times New Roman" w:hAnsi="Times New Roman" w:cs="Times New Roman"/>
          <w:sz w:val="24"/>
          <w:szCs w:val="28"/>
        </w:rPr>
      </w:pPr>
      <w:r w:rsidRPr="00E3649C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Таблица № 1            </w:t>
      </w:r>
      <w:r w:rsidRPr="008D2BF1">
        <w:rPr>
          <w:rFonts w:ascii="Times New Roman" w:hAnsi="Times New Roman" w:cs="Times New Roman"/>
          <w:sz w:val="24"/>
          <w:szCs w:val="28"/>
        </w:rPr>
        <w:t xml:space="preserve">             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58"/>
        <w:gridCol w:w="989"/>
        <w:gridCol w:w="691"/>
        <w:gridCol w:w="926"/>
        <w:gridCol w:w="634"/>
        <w:gridCol w:w="984"/>
        <w:gridCol w:w="754"/>
        <w:gridCol w:w="950"/>
      </w:tblGrid>
      <w:tr w:rsidR="0032560B" w:rsidRPr="00E3649C" w:rsidTr="00FA1709">
        <w:trPr>
          <w:trHeight w:hRule="exact" w:val="485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уква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pacing w:val="-6"/>
                <w:szCs w:val="28"/>
              </w:rPr>
              <w:t xml:space="preserve">Цифровой </w:t>
            </w:r>
            <w:r w:rsidRPr="00E3649C">
              <w:rPr>
                <w:spacing w:val="-3"/>
                <w:szCs w:val="28"/>
              </w:rPr>
              <w:t>эквивалент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pacing w:val="-1"/>
                <w:szCs w:val="28"/>
              </w:rPr>
              <w:t>Буква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pacing w:val="-7"/>
                <w:szCs w:val="28"/>
              </w:rPr>
              <w:t>Цифровой эквивалент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pacing w:val="-7"/>
                <w:szCs w:val="28"/>
              </w:rPr>
              <w:t>Буква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pacing w:val="-7"/>
                <w:szCs w:val="28"/>
              </w:rPr>
              <w:t xml:space="preserve">Цифровой </w:t>
            </w:r>
            <w:r w:rsidRPr="00E3649C">
              <w:rPr>
                <w:spacing w:val="-3"/>
                <w:szCs w:val="28"/>
              </w:rPr>
              <w:t>эквивалент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pacing w:val="-10"/>
                <w:szCs w:val="28"/>
              </w:rPr>
              <w:t>Буква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pacing w:val="-6"/>
                <w:szCs w:val="28"/>
              </w:rPr>
              <w:t>Цифровой эквивалент</w:t>
            </w:r>
          </w:p>
        </w:tc>
      </w:tr>
      <w:tr w:rsidR="0032560B" w:rsidRPr="00E3649C" w:rsidTr="00FA1709">
        <w:trPr>
          <w:trHeight w:hRule="exact" w:val="288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А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10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Н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18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О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26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  <w:lang w:val="en-US"/>
              </w:rPr>
              <w:t>V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34</w:t>
            </w:r>
          </w:p>
        </w:tc>
      </w:tr>
      <w:tr w:rsidR="0032560B" w:rsidRPr="00E3649C" w:rsidTr="00FA1709">
        <w:trPr>
          <w:trHeight w:hRule="exact" w:val="298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В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12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  <w:lang w:val="en-US"/>
              </w:rPr>
              <w:t>I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19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Р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27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W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35</w:t>
            </w:r>
          </w:p>
        </w:tc>
      </w:tr>
      <w:tr w:rsidR="0032560B" w:rsidRPr="00E3649C" w:rsidTr="00FA1709">
        <w:trPr>
          <w:trHeight w:hRule="exact" w:val="293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С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13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J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20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Q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28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  <w:lang w:val="en-US"/>
              </w:rPr>
              <w:t>X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36</w:t>
            </w:r>
          </w:p>
        </w:tc>
      </w:tr>
      <w:tr w:rsidR="0032560B" w:rsidRPr="00E3649C" w:rsidTr="00FA1709">
        <w:trPr>
          <w:trHeight w:hRule="exact" w:val="293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bCs/>
                <w:iCs/>
                <w:szCs w:val="28"/>
                <w:lang w:val="en-US"/>
              </w:rPr>
              <w:t>D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14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К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21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R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29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  <w:lang w:val="en-US"/>
              </w:rPr>
              <w:t>Y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37</w:t>
            </w:r>
          </w:p>
        </w:tc>
      </w:tr>
      <w:tr w:rsidR="0032560B" w:rsidRPr="00E3649C" w:rsidTr="00FA1709">
        <w:trPr>
          <w:trHeight w:hRule="exact" w:val="293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Е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15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L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23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S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30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Z</w:t>
            </w: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38</w:t>
            </w:r>
          </w:p>
        </w:tc>
      </w:tr>
      <w:tr w:rsidR="0032560B" w:rsidRPr="00E3649C" w:rsidTr="00FA1709">
        <w:trPr>
          <w:trHeight w:hRule="exact" w:val="293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F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16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bCs/>
                <w:szCs w:val="28"/>
              </w:rPr>
              <w:t>м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24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Т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31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</w:p>
        </w:tc>
      </w:tr>
      <w:tr w:rsidR="0032560B" w:rsidRPr="00E3649C" w:rsidTr="00FA1709">
        <w:trPr>
          <w:trHeight w:hRule="exact" w:val="302"/>
        </w:trPr>
        <w:tc>
          <w:tcPr>
            <w:tcW w:w="6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О</w:t>
            </w:r>
          </w:p>
        </w:tc>
        <w:tc>
          <w:tcPr>
            <w:tcW w:w="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17</w:t>
            </w:r>
          </w:p>
        </w:tc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N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25</w:t>
            </w:r>
          </w:p>
        </w:tc>
        <w:tc>
          <w:tcPr>
            <w:tcW w:w="6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  <w:lang w:val="en-US"/>
              </w:rPr>
              <w:t>U</w:t>
            </w:r>
          </w:p>
        </w:tc>
        <w:tc>
          <w:tcPr>
            <w:tcW w:w="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32</w:t>
            </w:r>
          </w:p>
        </w:tc>
        <w:tc>
          <w:tcPr>
            <w:tcW w:w="7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</w:p>
        </w:tc>
        <w:tc>
          <w:tcPr>
            <w:tcW w:w="9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</w:p>
        </w:tc>
      </w:tr>
    </w:tbl>
    <w:p w:rsidR="0032560B" w:rsidRPr="00E3649C" w:rsidRDefault="0032560B" w:rsidP="0032560B">
      <w:pPr>
        <w:pStyle w:val="a6"/>
        <w:rPr>
          <w:szCs w:val="28"/>
        </w:rPr>
      </w:pPr>
      <w:r w:rsidRPr="00E3649C">
        <w:rPr>
          <w:szCs w:val="28"/>
        </w:rPr>
        <w:t>1.2. каждый цифровой эквивалент кода и каждую цифру номера умножа</w:t>
      </w:r>
      <w:r w:rsidRPr="00E3649C">
        <w:rPr>
          <w:szCs w:val="28"/>
        </w:rPr>
        <w:softHyphen/>
        <w:t>ют на весовой коэффициент, который представляет собой степень числа 2 от 0 до 9 (по числу знаков в коде владельца и номера контейнера), т.е. пер</w:t>
      </w:r>
      <w:r w:rsidRPr="00E3649C">
        <w:rPr>
          <w:szCs w:val="28"/>
        </w:rPr>
        <w:softHyphen/>
        <w:t>вый знак умножается па 1, второй – на  2¹ последний (десятый) — на2</w:t>
      </w:r>
      <w:r w:rsidRPr="00E3649C">
        <w:rPr>
          <w:rFonts w:ascii="Calibri" w:hAnsi="Calibri"/>
          <w:szCs w:val="28"/>
        </w:rPr>
        <w:t>⁹</w:t>
      </w:r>
      <w:r w:rsidRPr="00E3649C">
        <w:rPr>
          <w:szCs w:val="28"/>
        </w:rPr>
        <w:t>;</w:t>
      </w:r>
    </w:p>
    <w:p w:rsidR="0032560B" w:rsidRPr="00E3649C" w:rsidRDefault="0032560B" w:rsidP="0032560B">
      <w:pPr>
        <w:pStyle w:val="a6"/>
        <w:rPr>
          <w:szCs w:val="28"/>
        </w:rPr>
      </w:pPr>
      <w:r w:rsidRPr="00E3649C">
        <w:rPr>
          <w:szCs w:val="28"/>
        </w:rPr>
        <w:t>1.3. результаты умножения складыва ются и делятся 11а модуль, равный 11;</w:t>
      </w:r>
    </w:p>
    <w:p w:rsidR="0032560B" w:rsidRPr="00E3649C" w:rsidRDefault="0032560B" w:rsidP="0032560B">
      <w:pPr>
        <w:pStyle w:val="a6"/>
        <w:rPr>
          <w:szCs w:val="28"/>
        </w:rPr>
      </w:pPr>
      <w:r w:rsidRPr="00E3649C">
        <w:rPr>
          <w:szCs w:val="28"/>
        </w:rPr>
        <w:t>1.4. остаток, полученный в результате деления, является контрольным числом (табл. 2).</w:t>
      </w:r>
    </w:p>
    <w:p w:rsidR="0032560B" w:rsidRPr="00E3649C" w:rsidRDefault="0032560B" w:rsidP="0032560B">
      <w:pPr>
        <w:rPr>
          <w:rFonts w:ascii="Times New Roman" w:hAnsi="Times New Roman" w:cs="Times New Roman"/>
          <w:sz w:val="24"/>
          <w:szCs w:val="28"/>
        </w:rPr>
      </w:pPr>
      <w:r w:rsidRPr="00E3649C">
        <w:rPr>
          <w:rFonts w:ascii="Times New Roman" w:hAnsi="Times New Roman" w:cs="Times New Roman"/>
          <w:sz w:val="24"/>
          <w:szCs w:val="28"/>
        </w:rPr>
        <w:t>Варианты значения контрольного числа</w:t>
      </w:r>
    </w:p>
    <w:p w:rsidR="0032560B" w:rsidRPr="00E3649C" w:rsidRDefault="0032560B" w:rsidP="0032560B">
      <w:pPr>
        <w:rPr>
          <w:rFonts w:ascii="Times New Roman" w:hAnsi="Times New Roman" w:cs="Times New Roman"/>
          <w:sz w:val="24"/>
          <w:szCs w:val="28"/>
        </w:rPr>
      </w:pPr>
      <w:r w:rsidRPr="00E3649C"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Таблица № 2            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891"/>
        <w:gridCol w:w="418"/>
        <w:gridCol w:w="427"/>
        <w:gridCol w:w="418"/>
        <w:gridCol w:w="422"/>
        <w:gridCol w:w="418"/>
        <w:gridCol w:w="422"/>
        <w:gridCol w:w="418"/>
        <w:gridCol w:w="422"/>
        <w:gridCol w:w="422"/>
        <w:gridCol w:w="413"/>
        <w:gridCol w:w="480"/>
      </w:tblGrid>
      <w:tr w:rsidR="0032560B" w:rsidRPr="00E3649C" w:rsidTr="00FA1709">
        <w:trPr>
          <w:trHeight w:hRule="exact" w:val="298"/>
        </w:trPr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Остаток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10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9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8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6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5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4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0</w:t>
            </w:r>
          </w:p>
        </w:tc>
      </w:tr>
      <w:tr w:rsidR="0032560B" w:rsidRPr="00E3649C" w:rsidTr="00FA1709">
        <w:trPr>
          <w:trHeight w:hRule="exact" w:val="307"/>
        </w:trPr>
        <w:tc>
          <w:tcPr>
            <w:tcW w:w="1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pacing w:val="-7"/>
                <w:szCs w:val="28"/>
              </w:rPr>
              <w:t>Контрольное число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0</w:t>
            </w:r>
          </w:p>
        </w:tc>
        <w:tc>
          <w:tcPr>
            <w:tcW w:w="4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9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8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7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6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5</w:t>
            </w:r>
          </w:p>
        </w:tc>
        <w:tc>
          <w:tcPr>
            <w:tcW w:w="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4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3</w:t>
            </w:r>
          </w:p>
        </w:tc>
        <w:tc>
          <w:tcPr>
            <w:tcW w:w="4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2</w:t>
            </w:r>
          </w:p>
        </w:tc>
        <w:tc>
          <w:tcPr>
            <w:tcW w:w="4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1</w:t>
            </w:r>
          </w:p>
        </w:tc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0</w:t>
            </w:r>
          </w:p>
        </w:tc>
      </w:tr>
    </w:tbl>
    <w:p w:rsidR="0032560B" w:rsidRPr="00E3649C" w:rsidRDefault="0032560B" w:rsidP="0032560B">
      <w:pPr>
        <w:pStyle w:val="a6"/>
        <w:rPr>
          <w:szCs w:val="28"/>
          <w:lang w:val="en-US"/>
        </w:rPr>
      </w:pPr>
    </w:p>
    <w:p w:rsidR="0032560B" w:rsidRPr="00E3649C" w:rsidRDefault="0032560B" w:rsidP="0032560B">
      <w:pPr>
        <w:pStyle w:val="a6"/>
        <w:rPr>
          <w:szCs w:val="28"/>
        </w:rPr>
      </w:pPr>
      <w:r w:rsidRPr="00E3649C">
        <w:rPr>
          <w:szCs w:val="28"/>
          <w:u w:val="single"/>
        </w:rPr>
        <w:lastRenderedPageBreak/>
        <w:t xml:space="preserve">Пример расчета контрольного числа </w:t>
      </w:r>
      <w:r w:rsidRPr="00E3649C">
        <w:rPr>
          <w:szCs w:val="28"/>
        </w:rPr>
        <w:t>для первой строки кода контей</w:t>
      </w:r>
      <w:r w:rsidRPr="00E3649C">
        <w:rPr>
          <w:szCs w:val="28"/>
        </w:rPr>
        <w:softHyphen/>
        <w:t xml:space="preserve">нера </w:t>
      </w:r>
      <w:r w:rsidRPr="00E3649C">
        <w:rPr>
          <w:szCs w:val="28"/>
          <w:lang w:val="en-US"/>
        </w:rPr>
        <w:t>RZDU</w:t>
      </w:r>
      <w:r w:rsidRPr="00E3649C">
        <w:rPr>
          <w:szCs w:val="28"/>
        </w:rPr>
        <w:t>123456 приведен в табл. 3. Оно оказалось равным 9. Сле</w:t>
      </w:r>
      <w:r w:rsidRPr="00E3649C">
        <w:rPr>
          <w:szCs w:val="28"/>
        </w:rPr>
        <w:softHyphen/>
        <w:t xml:space="preserve">довательно, маркировочный номер контейнера будет иметь </w:t>
      </w:r>
    </w:p>
    <w:p w:rsidR="0032560B" w:rsidRPr="00E3649C" w:rsidRDefault="0032560B" w:rsidP="0032560B">
      <w:pPr>
        <w:pStyle w:val="a6"/>
        <w:rPr>
          <w:szCs w:val="28"/>
        </w:rPr>
      </w:pPr>
      <w:r w:rsidRPr="00E3649C">
        <w:rPr>
          <w:szCs w:val="28"/>
        </w:rPr>
        <w:t xml:space="preserve">вид </w:t>
      </w:r>
      <w:r w:rsidRPr="00E3649C">
        <w:rPr>
          <w:szCs w:val="28"/>
          <w:lang w:val="en-US"/>
        </w:rPr>
        <w:t>RZDU</w:t>
      </w:r>
      <w:r w:rsidRPr="00E3649C">
        <w:rPr>
          <w:szCs w:val="28"/>
        </w:rPr>
        <w:t xml:space="preserve"> 123456 </w:t>
      </w:r>
      <w:r w:rsidRPr="00E3649C">
        <w:rPr>
          <w:b/>
          <w:szCs w:val="28"/>
          <w:u w:val="single"/>
        </w:rPr>
        <w:t>9</w:t>
      </w:r>
      <w:r w:rsidRPr="00E3649C">
        <w:rPr>
          <w:szCs w:val="28"/>
        </w:rPr>
        <w:t>.</w:t>
      </w:r>
    </w:p>
    <w:p w:rsidR="0032560B" w:rsidRPr="00E3649C" w:rsidRDefault="0032560B" w:rsidP="0032560B">
      <w:pPr>
        <w:pStyle w:val="a6"/>
        <w:rPr>
          <w:szCs w:val="28"/>
        </w:rPr>
      </w:pPr>
      <w:r w:rsidRPr="00E3649C">
        <w:rPr>
          <w:szCs w:val="28"/>
        </w:rPr>
        <w:t xml:space="preserve">                                                                                                                                               Таблица №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51"/>
        <w:gridCol w:w="762"/>
        <w:gridCol w:w="762"/>
        <w:gridCol w:w="762"/>
        <w:gridCol w:w="762"/>
        <w:gridCol w:w="762"/>
        <w:gridCol w:w="762"/>
        <w:gridCol w:w="762"/>
        <w:gridCol w:w="762"/>
        <w:gridCol w:w="762"/>
        <w:gridCol w:w="762"/>
      </w:tblGrid>
      <w:tr w:rsidR="0032560B" w:rsidRPr="00E3649C" w:rsidTr="00FA1709">
        <w:tc>
          <w:tcPr>
            <w:tcW w:w="1951" w:type="dxa"/>
          </w:tcPr>
          <w:p w:rsidR="0032560B" w:rsidRPr="00E3649C" w:rsidRDefault="0032560B" w:rsidP="00FA1709">
            <w:pPr>
              <w:pStyle w:val="a6"/>
              <w:rPr>
                <w:szCs w:val="28"/>
              </w:rPr>
            </w:pPr>
            <w:r w:rsidRPr="00E3649C">
              <w:rPr>
                <w:szCs w:val="28"/>
              </w:rPr>
              <w:t xml:space="preserve">Код владельца и </w:t>
            </w:r>
            <w:r w:rsidRPr="00E3649C">
              <w:rPr>
                <w:spacing w:val="-4"/>
                <w:szCs w:val="28"/>
              </w:rPr>
              <w:t>номер контейнера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R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Z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D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U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1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2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3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4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5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6</w:t>
            </w:r>
          </w:p>
        </w:tc>
      </w:tr>
      <w:tr w:rsidR="0032560B" w:rsidRPr="00E3649C" w:rsidTr="00FA1709">
        <w:tc>
          <w:tcPr>
            <w:tcW w:w="1951" w:type="dxa"/>
          </w:tcPr>
          <w:p w:rsidR="0032560B" w:rsidRPr="00E3649C" w:rsidRDefault="0032560B" w:rsidP="00FA1709">
            <w:pPr>
              <w:pStyle w:val="a6"/>
              <w:rPr>
                <w:szCs w:val="28"/>
              </w:rPr>
            </w:pPr>
            <w:r w:rsidRPr="00E3649C">
              <w:rPr>
                <w:szCs w:val="28"/>
              </w:rPr>
              <w:t>Значения цифровых эквивалентов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29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38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14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32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1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2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3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4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5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6</w:t>
            </w:r>
          </w:p>
        </w:tc>
      </w:tr>
      <w:tr w:rsidR="0032560B" w:rsidRPr="00E3649C" w:rsidTr="00FA1709">
        <w:tc>
          <w:tcPr>
            <w:tcW w:w="1951" w:type="dxa"/>
          </w:tcPr>
          <w:p w:rsidR="0032560B" w:rsidRPr="00E3649C" w:rsidRDefault="0032560B" w:rsidP="00FA1709">
            <w:pPr>
              <w:pStyle w:val="a6"/>
              <w:rPr>
                <w:szCs w:val="28"/>
              </w:rPr>
            </w:pPr>
            <w:r w:rsidRPr="00E3649C">
              <w:rPr>
                <w:szCs w:val="28"/>
              </w:rPr>
              <w:t>Весовые коэффициенты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1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2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4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8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16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32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64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128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256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512</w:t>
            </w:r>
          </w:p>
        </w:tc>
      </w:tr>
      <w:tr w:rsidR="0032560B" w:rsidRPr="00E3649C" w:rsidTr="00FA1709">
        <w:tc>
          <w:tcPr>
            <w:tcW w:w="1951" w:type="dxa"/>
          </w:tcPr>
          <w:p w:rsidR="0032560B" w:rsidRPr="00E3649C" w:rsidRDefault="0032560B" w:rsidP="00FA1709">
            <w:pPr>
              <w:pStyle w:val="a6"/>
              <w:rPr>
                <w:szCs w:val="28"/>
              </w:rPr>
            </w:pPr>
            <w:r w:rsidRPr="00E3649C">
              <w:rPr>
                <w:szCs w:val="28"/>
              </w:rPr>
              <w:t>Произведения цифровых эквивалентов на весовые коэффициенты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29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76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56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256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16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64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192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512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1280</w:t>
            </w:r>
          </w:p>
        </w:tc>
        <w:tc>
          <w:tcPr>
            <w:tcW w:w="762" w:type="dxa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3072</w:t>
            </w:r>
          </w:p>
        </w:tc>
      </w:tr>
      <w:tr w:rsidR="0032560B" w:rsidRPr="00E3649C" w:rsidTr="00FA1709">
        <w:tc>
          <w:tcPr>
            <w:tcW w:w="1951" w:type="dxa"/>
          </w:tcPr>
          <w:p w:rsidR="0032560B" w:rsidRPr="00E3649C" w:rsidRDefault="0032560B" w:rsidP="00FA1709">
            <w:pPr>
              <w:pStyle w:val="a6"/>
              <w:rPr>
                <w:szCs w:val="28"/>
              </w:rPr>
            </w:pPr>
            <w:r w:rsidRPr="00E3649C">
              <w:rPr>
                <w:szCs w:val="28"/>
              </w:rPr>
              <w:t>Сумма всех произведений</w:t>
            </w:r>
          </w:p>
        </w:tc>
        <w:tc>
          <w:tcPr>
            <w:tcW w:w="7620" w:type="dxa"/>
            <w:gridSpan w:val="10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  <w:lang w:val="en-US"/>
              </w:rPr>
            </w:pPr>
            <w:r w:rsidRPr="00E3649C">
              <w:rPr>
                <w:szCs w:val="28"/>
                <w:lang w:val="en-US"/>
              </w:rPr>
              <w:t>5553</w:t>
            </w:r>
          </w:p>
        </w:tc>
      </w:tr>
      <w:tr w:rsidR="0032560B" w:rsidRPr="00E3649C" w:rsidTr="00FA1709">
        <w:tc>
          <w:tcPr>
            <w:tcW w:w="1951" w:type="dxa"/>
          </w:tcPr>
          <w:p w:rsidR="0032560B" w:rsidRPr="00E3649C" w:rsidRDefault="0032560B" w:rsidP="00FA1709">
            <w:pPr>
              <w:pStyle w:val="a6"/>
              <w:rPr>
                <w:szCs w:val="28"/>
              </w:rPr>
            </w:pPr>
            <w:r w:rsidRPr="00E3649C">
              <w:rPr>
                <w:szCs w:val="28"/>
              </w:rPr>
              <w:t>Частное отделения на 11</w:t>
            </w:r>
          </w:p>
        </w:tc>
        <w:tc>
          <w:tcPr>
            <w:tcW w:w="7620" w:type="dxa"/>
            <w:gridSpan w:val="10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  <w:lang w:val="en-US"/>
              </w:rPr>
              <w:t>504</w:t>
            </w:r>
            <w:r w:rsidRPr="00E3649C">
              <w:rPr>
                <w:szCs w:val="28"/>
              </w:rPr>
              <w:t>,остаток 9</w:t>
            </w:r>
          </w:p>
        </w:tc>
      </w:tr>
      <w:tr w:rsidR="0032560B" w:rsidRPr="00E3649C" w:rsidTr="00FA1709">
        <w:tc>
          <w:tcPr>
            <w:tcW w:w="1951" w:type="dxa"/>
          </w:tcPr>
          <w:p w:rsidR="0032560B" w:rsidRPr="00E3649C" w:rsidRDefault="0032560B" w:rsidP="00FA1709">
            <w:pPr>
              <w:pStyle w:val="a6"/>
              <w:rPr>
                <w:szCs w:val="28"/>
              </w:rPr>
            </w:pPr>
            <w:r w:rsidRPr="00E3649C">
              <w:rPr>
                <w:szCs w:val="28"/>
              </w:rPr>
              <w:t>Контрольное число</w:t>
            </w:r>
          </w:p>
        </w:tc>
        <w:tc>
          <w:tcPr>
            <w:tcW w:w="7620" w:type="dxa"/>
            <w:gridSpan w:val="10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9</w:t>
            </w:r>
          </w:p>
        </w:tc>
      </w:tr>
      <w:tr w:rsidR="0032560B" w:rsidRPr="00E3649C" w:rsidTr="00FA1709">
        <w:tc>
          <w:tcPr>
            <w:tcW w:w="1951" w:type="dxa"/>
          </w:tcPr>
          <w:p w:rsidR="0032560B" w:rsidRPr="00E3649C" w:rsidRDefault="0032560B" w:rsidP="00FA1709">
            <w:pPr>
              <w:pStyle w:val="a6"/>
              <w:rPr>
                <w:szCs w:val="28"/>
              </w:rPr>
            </w:pPr>
          </w:p>
        </w:tc>
        <w:tc>
          <w:tcPr>
            <w:tcW w:w="7620" w:type="dxa"/>
            <w:gridSpan w:val="10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</w:p>
        </w:tc>
      </w:tr>
    </w:tbl>
    <w:p w:rsidR="0032560B" w:rsidRPr="00E3649C" w:rsidRDefault="0032560B" w:rsidP="0032560B">
      <w:pPr>
        <w:pStyle w:val="a6"/>
        <w:rPr>
          <w:szCs w:val="28"/>
        </w:rPr>
      </w:pPr>
      <w:r w:rsidRPr="00E3649C">
        <w:rPr>
          <w:szCs w:val="28"/>
        </w:rPr>
        <w:t xml:space="preserve">       2. Вторая строка маркировочного кода также состоит из двух частей—</w:t>
      </w:r>
    </w:p>
    <w:p w:rsidR="0032560B" w:rsidRPr="00E3649C" w:rsidRDefault="0032560B" w:rsidP="0032560B">
      <w:pPr>
        <w:pStyle w:val="a6"/>
        <w:rPr>
          <w:szCs w:val="28"/>
        </w:rPr>
      </w:pPr>
      <w:r w:rsidRPr="00E3649C">
        <w:rPr>
          <w:szCs w:val="28"/>
        </w:rPr>
        <w:t>буквенной и цифровой.</w:t>
      </w:r>
    </w:p>
    <w:p w:rsidR="0032560B" w:rsidRPr="00E3649C" w:rsidRDefault="0032560B" w:rsidP="0032560B">
      <w:pPr>
        <w:pStyle w:val="a6"/>
        <w:rPr>
          <w:szCs w:val="28"/>
        </w:rPr>
      </w:pPr>
      <w:r w:rsidRPr="00E3649C">
        <w:rPr>
          <w:szCs w:val="28"/>
        </w:rPr>
        <w:t xml:space="preserve">     2.1.  Буквенная часть содержит две прописные (в некоторых случаях три) буквы латинского алфавита, составляющие кодовое обозначение страны владельца контейнера (закодировано в первой строке маркировочного кода). Три буквы кода страны имеют контейнеры выпуска до 1984 г. При этом в качестве третьей буквы могла быть использована латинская буква «X».</w:t>
      </w:r>
    </w:p>
    <w:p w:rsidR="0032560B" w:rsidRPr="00E3649C" w:rsidRDefault="0032560B" w:rsidP="0032560B">
      <w:pPr>
        <w:rPr>
          <w:rFonts w:ascii="Times New Roman" w:hAnsi="Times New Roman" w:cs="Times New Roman"/>
          <w:sz w:val="24"/>
          <w:szCs w:val="28"/>
        </w:rPr>
      </w:pPr>
      <w:r w:rsidRPr="00E3649C">
        <w:rPr>
          <w:rFonts w:ascii="Times New Roman" w:hAnsi="Times New Roman" w:cs="Times New Roman"/>
          <w:spacing w:val="-6"/>
          <w:sz w:val="24"/>
          <w:szCs w:val="28"/>
        </w:rPr>
        <w:t xml:space="preserve">     2.2.  Цифровые сведения второй строки маркировочного кода состоят из </w:t>
      </w:r>
      <w:r w:rsidRPr="00E3649C">
        <w:rPr>
          <w:rFonts w:ascii="Times New Roman" w:hAnsi="Times New Roman" w:cs="Times New Roman"/>
          <w:sz w:val="24"/>
          <w:szCs w:val="28"/>
        </w:rPr>
        <w:t>четырех цифр и содержат обозначения размера и типа контейнера (по цифры на каждую позицию).</w:t>
      </w:r>
    </w:p>
    <w:p w:rsidR="0032560B" w:rsidRPr="00E3649C" w:rsidRDefault="0032560B" w:rsidP="0032560B">
      <w:pPr>
        <w:pStyle w:val="a6"/>
      </w:pPr>
      <w:r w:rsidRPr="00E3649C">
        <w:t xml:space="preserve">      Первые две цифры указывают на размеры контейнера, как по длине, так и по высоте (табл. 4).</w:t>
      </w:r>
    </w:p>
    <w:p w:rsidR="0032560B" w:rsidRPr="00E3649C" w:rsidRDefault="0032560B" w:rsidP="0032560B">
      <w:pPr>
        <w:pStyle w:val="a6"/>
        <w:rPr>
          <w:spacing w:val="-11"/>
        </w:rPr>
      </w:pPr>
      <w:r w:rsidRPr="00E3649C">
        <w:rPr>
          <w:spacing w:val="-11"/>
        </w:rPr>
        <w:t xml:space="preserve">      Первая обозначает длину:</w:t>
      </w:r>
    </w:p>
    <w:p w:rsidR="0032560B" w:rsidRPr="00E3649C" w:rsidRDefault="0032560B" w:rsidP="0032560B">
      <w:pPr>
        <w:pStyle w:val="a6"/>
        <w:rPr>
          <w:spacing w:val="-11"/>
        </w:rPr>
      </w:pPr>
      <w:r w:rsidRPr="00E3649C">
        <w:rPr>
          <w:spacing w:val="-11"/>
        </w:rPr>
        <w:t>а) 1— 10 футов (2991 мм);                б) 2—20 футов (6058 мм);</w:t>
      </w:r>
    </w:p>
    <w:p w:rsidR="0032560B" w:rsidRPr="00E3649C" w:rsidRDefault="0032560B" w:rsidP="0032560B">
      <w:pPr>
        <w:pStyle w:val="a6"/>
      </w:pPr>
      <w:r w:rsidRPr="00E3649C">
        <w:rPr>
          <w:spacing w:val="-11"/>
        </w:rPr>
        <w:t xml:space="preserve">в) 3 – </w:t>
      </w:r>
      <w:r w:rsidRPr="00E3649C">
        <w:t xml:space="preserve">10 футов (9125 мм);            г) 4 — 40 футов (12 192 мм). </w:t>
      </w:r>
    </w:p>
    <w:p w:rsidR="0032560B" w:rsidRPr="00E3649C" w:rsidRDefault="0032560B" w:rsidP="0032560B">
      <w:pPr>
        <w:pStyle w:val="a6"/>
        <w:rPr>
          <w:spacing w:val="-8"/>
        </w:rPr>
      </w:pPr>
      <w:r w:rsidRPr="00E3649C">
        <w:t xml:space="preserve">      Вторая обозначает </w:t>
      </w:r>
      <w:r w:rsidRPr="00E3649C">
        <w:rPr>
          <w:spacing w:val="-8"/>
        </w:rPr>
        <w:t>высоту:</w:t>
      </w:r>
    </w:p>
    <w:p w:rsidR="0032560B" w:rsidRPr="00E3649C" w:rsidRDefault="0032560B" w:rsidP="0032560B">
      <w:pPr>
        <w:pStyle w:val="a6"/>
        <w:rPr>
          <w:spacing w:val="-8"/>
        </w:rPr>
      </w:pPr>
      <w:r w:rsidRPr="00E3649C">
        <w:rPr>
          <w:spacing w:val="-8"/>
        </w:rPr>
        <w:t xml:space="preserve">а) 0 и 1 —2438 мм;                            б) 2 и 3 — 2591 мм; </w:t>
      </w:r>
    </w:p>
    <w:p w:rsidR="0032560B" w:rsidRPr="00E3649C" w:rsidRDefault="0032560B" w:rsidP="0032560B">
      <w:pPr>
        <w:pStyle w:val="a6"/>
      </w:pPr>
      <w:r w:rsidRPr="00E3649C">
        <w:rPr>
          <w:spacing w:val="-8"/>
        </w:rPr>
        <w:t xml:space="preserve">в) 4 и 5 — более 2591 мм (хотя </w:t>
      </w:r>
      <w:r w:rsidRPr="00E3649C">
        <w:t xml:space="preserve">пока такая высота для контейнеров не применяется), </w:t>
      </w:r>
    </w:p>
    <w:p w:rsidR="0032560B" w:rsidRPr="00E3649C" w:rsidRDefault="0032560B" w:rsidP="0032560B">
      <w:pPr>
        <w:pStyle w:val="a6"/>
        <w:rPr>
          <w:spacing w:val="-3"/>
        </w:rPr>
      </w:pPr>
      <w:r w:rsidRPr="00E3649C">
        <w:t xml:space="preserve">г)  наличие паза </w:t>
      </w:r>
      <w:r w:rsidRPr="00E3649C">
        <w:rPr>
          <w:spacing w:val="-3"/>
        </w:rPr>
        <w:t xml:space="preserve">для Г-образных прицепов типа «гусиная шея»: </w:t>
      </w:r>
    </w:p>
    <w:p w:rsidR="0032560B" w:rsidRPr="00E3649C" w:rsidRDefault="0032560B" w:rsidP="0032560B">
      <w:pPr>
        <w:pStyle w:val="a6"/>
      </w:pPr>
      <w:r w:rsidRPr="00E3649C">
        <w:rPr>
          <w:spacing w:val="-3"/>
        </w:rPr>
        <w:t xml:space="preserve">1) 0 и 2 — без такого паза;             2)  </w:t>
      </w:r>
      <w:r w:rsidRPr="00E3649C">
        <w:t>1 и 3 — с пазом.</w:t>
      </w:r>
    </w:p>
    <w:p w:rsidR="0032560B" w:rsidRPr="00E3649C" w:rsidRDefault="0032560B" w:rsidP="0032560B">
      <w:pPr>
        <w:rPr>
          <w:rFonts w:ascii="Times New Roman" w:hAnsi="Times New Roman" w:cs="Times New Roman"/>
          <w:sz w:val="24"/>
          <w:szCs w:val="28"/>
        </w:rPr>
      </w:pPr>
      <w:r w:rsidRPr="00E3649C">
        <w:rPr>
          <w:rFonts w:ascii="Times New Roman" w:hAnsi="Times New Roman" w:cs="Times New Roman"/>
          <w:spacing w:val="-4"/>
          <w:sz w:val="24"/>
          <w:szCs w:val="28"/>
        </w:rPr>
        <w:t xml:space="preserve">     Вторые две цифры обозначают тин контейнера (универсальный или </w:t>
      </w:r>
      <w:r w:rsidRPr="00E3649C">
        <w:rPr>
          <w:rFonts w:ascii="Times New Roman" w:hAnsi="Times New Roman" w:cs="Times New Roman"/>
          <w:spacing w:val="-6"/>
          <w:sz w:val="24"/>
          <w:szCs w:val="28"/>
        </w:rPr>
        <w:t xml:space="preserve">специализированный и с различными конструктивными особенностями, </w:t>
      </w:r>
      <w:r w:rsidRPr="00E3649C">
        <w:rPr>
          <w:rFonts w:ascii="Times New Roman" w:hAnsi="Times New Roman" w:cs="Times New Roman"/>
          <w:sz w:val="24"/>
          <w:szCs w:val="28"/>
        </w:rPr>
        <w:t>см. табл.5).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3"/>
        <w:gridCol w:w="6105"/>
        <w:gridCol w:w="1523"/>
      </w:tblGrid>
      <w:tr w:rsidR="0032560B" w:rsidRPr="00E3649C" w:rsidTr="00FA1709">
        <w:tc>
          <w:tcPr>
            <w:tcW w:w="1668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Тип</w:t>
            </w:r>
          </w:p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контейнера</w:t>
            </w: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Конструктивные особенности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Кодовое обозначение</w:t>
            </w:r>
          </w:p>
        </w:tc>
      </w:tr>
      <w:tr w:rsidR="0032560B" w:rsidRPr="00E3649C" w:rsidTr="00FA1709">
        <w:tc>
          <w:tcPr>
            <w:tcW w:w="1668" w:type="dxa"/>
            <w:vMerge w:val="restart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Универсальный  общего назначения</w:t>
            </w: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Проем(ы) в одном или обоих торцах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00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shd w:val="clear" w:color="auto" w:fill="FFFFFF"/>
              <w:spacing w:line="187" w:lineRule="exact"/>
              <w:ind w:right="206" w:firstLine="3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pacing w:val="-5"/>
                <w:sz w:val="24"/>
                <w:szCs w:val="28"/>
              </w:rPr>
              <w:t xml:space="preserve">Проем(ы) в одном или обоих торцах и проем(ы) по </w:t>
            </w:r>
            <w:r w:rsidRPr="00E3649C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>нсей поверхности одной или обеих боковых стенок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01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shd w:val="clear" w:color="auto" w:fill="FFFFFF"/>
              <w:spacing w:line="182" w:lineRule="exact"/>
              <w:ind w:right="240" w:firstLine="24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Проем(ы) в одном или обоих торцах и проем(ы) в </w:t>
            </w: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части одной или обеих боковых стенок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02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shd w:val="clear" w:color="auto" w:fill="FFFFFF"/>
              <w:spacing w:line="182" w:lineRule="exact"/>
              <w:ind w:right="96" w:firstLine="19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pacing w:val="-1"/>
                <w:sz w:val="24"/>
                <w:szCs w:val="28"/>
              </w:rPr>
              <w:t xml:space="preserve">Проем(ы) в одном или обоих торцах и открываемая </w:t>
            </w: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крыша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03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shd w:val="clear" w:color="auto" w:fill="FFFFFF"/>
              <w:spacing w:line="187" w:lineRule="exact"/>
              <w:ind w:firstLine="10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>Проем(ы) в одном или обоих торцах, проем(ы) в од</w:t>
            </w:r>
            <w:r w:rsidRPr="00E3649C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softHyphen/>
            </w:r>
            <w:r w:rsidRPr="00E3649C">
              <w:rPr>
                <w:rFonts w:ascii="Times New Roman" w:hAnsi="Times New Roman" w:cs="Times New Roman"/>
                <w:spacing w:val="-3"/>
                <w:sz w:val="24"/>
                <w:szCs w:val="28"/>
              </w:rPr>
              <w:t>ной или обеих боковых стенках и открываемая крыша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04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Резерв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05-09</w:t>
            </w:r>
          </w:p>
        </w:tc>
      </w:tr>
      <w:tr w:rsidR="0032560B" w:rsidRPr="00E3649C" w:rsidTr="00FA1709">
        <w:tc>
          <w:tcPr>
            <w:tcW w:w="1668" w:type="dxa"/>
            <w:vMerge w:val="restart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 xml:space="preserve">Закрытый с естественной </w:t>
            </w:r>
            <w:r w:rsidRPr="00E3649C">
              <w:rPr>
                <w:rFonts w:ascii="Times New Roman" w:hAnsi="Times New Roman" w:cs="Times New Roman"/>
                <w:spacing w:val="-2"/>
                <w:sz w:val="24"/>
                <w:szCs w:val="28"/>
              </w:rPr>
              <w:t>вентиляцией</w:t>
            </w: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С отверстиями для пассивной вентиляции в верхней части грузового пространства, общая площадь попе</w:t>
            </w:r>
            <w:r w:rsidRPr="00E3649C">
              <w:rPr>
                <w:szCs w:val="28"/>
              </w:rPr>
              <w:softHyphen/>
            </w:r>
            <w:r w:rsidRPr="00E3649C">
              <w:rPr>
                <w:spacing w:val="-2"/>
                <w:szCs w:val="28"/>
              </w:rPr>
              <w:t xml:space="preserve">речного сечения вентиляционного отверстия </w:t>
            </w:r>
            <w:r w:rsidRPr="00E3649C">
              <w:rPr>
                <w:spacing w:val="-1"/>
                <w:szCs w:val="28"/>
              </w:rPr>
              <w:t>&lt; 25 см /м номинальной длины контейнера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С отверстиями для пассивной вентиляции в верхней части грузового пространства, общая площадь попе</w:t>
            </w:r>
            <w:r w:rsidRPr="00E3649C">
              <w:rPr>
                <w:szCs w:val="28"/>
              </w:rPr>
              <w:softHyphen/>
            </w:r>
            <w:r w:rsidRPr="00E3649C">
              <w:rPr>
                <w:spacing w:val="-2"/>
                <w:szCs w:val="28"/>
              </w:rPr>
              <w:t xml:space="preserve">речного сечения вентиляционного отверстия </w:t>
            </w:r>
            <w:r w:rsidRPr="00E3649C">
              <w:rPr>
                <w:spacing w:val="-1"/>
                <w:szCs w:val="28"/>
              </w:rPr>
              <w:t>&gt; 25 см /м номинальной длины контейнера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Резерв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</w:tr>
      <w:tr w:rsidR="0032560B" w:rsidRPr="00E3649C" w:rsidTr="00FA1709">
        <w:tc>
          <w:tcPr>
            <w:tcW w:w="1668" w:type="dxa"/>
            <w:vMerge w:val="restart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Закрытый с принуди</w:t>
            </w:r>
            <w:r w:rsidRPr="00E3649C">
              <w:rPr>
                <w:rFonts w:ascii="Times New Roman" w:hAnsi="Times New Roman" w:cs="Times New Roman"/>
                <w:sz w:val="24"/>
                <w:szCs w:val="28"/>
              </w:rPr>
              <w:softHyphen/>
              <w:t>тельной вентиляцией</w:t>
            </w: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Немеханическая система с вентиляционными отвер</w:t>
            </w:r>
            <w:r w:rsidRPr="00E3649C">
              <w:rPr>
                <w:szCs w:val="28"/>
              </w:rPr>
              <w:softHyphen/>
            </w:r>
            <w:r w:rsidRPr="00E3649C">
              <w:rPr>
                <w:spacing w:val="-2"/>
                <w:szCs w:val="28"/>
              </w:rPr>
              <w:t>стиями в нижней и верхней частях грузового про</w:t>
            </w:r>
            <w:r w:rsidRPr="00E3649C">
              <w:rPr>
                <w:spacing w:val="-2"/>
                <w:szCs w:val="28"/>
              </w:rPr>
              <w:softHyphen/>
            </w:r>
            <w:r w:rsidRPr="00E3649C">
              <w:rPr>
                <w:szCs w:val="28"/>
              </w:rPr>
              <w:t>странства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Резерв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Механическая   вентиляционная   система,   располо</w:t>
            </w:r>
            <w:r w:rsidRPr="00E3649C">
              <w:rPr>
                <w:szCs w:val="28"/>
              </w:rPr>
              <w:softHyphen/>
              <w:t>женная внутри контейнера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Резерв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Механическая   вентиляционная   система,   располо</w:t>
            </w:r>
            <w:r w:rsidRPr="00E3649C">
              <w:rPr>
                <w:szCs w:val="28"/>
              </w:rPr>
              <w:softHyphen/>
              <w:t>женная снаружи контейнера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Резерв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18-19</w:t>
            </w:r>
          </w:p>
        </w:tc>
      </w:tr>
      <w:tr w:rsidR="0032560B" w:rsidRPr="00E3649C" w:rsidTr="00FA1709">
        <w:tc>
          <w:tcPr>
            <w:tcW w:w="1668" w:type="dxa"/>
            <w:vMerge w:val="restart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Закрытый для сухих неслежива-ющихся грузов</w:t>
            </w: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Закрытый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С естественной вентиляцией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С принудительной вентиляцией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Воздухонепроницаемый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Резерв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</w:tr>
      <w:tr w:rsidR="0032560B" w:rsidRPr="00E3649C" w:rsidTr="00FA1709">
        <w:tc>
          <w:tcPr>
            <w:tcW w:w="1668" w:type="dxa"/>
            <w:vMerge w:val="restart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Узко</w:t>
            </w:r>
            <w:r w:rsidRPr="00E3649C">
              <w:rPr>
                <w:szCs w:val="28"/>
              </w:rPr>
              <w:softHyphen/>
              <w:t>специализи-</w:t>
            </w:r>
          </w:p>
          <w:p w:rsidR="0032560B" w:rsidRPr="00E3649C" w:rsidRDefault="0032560B" w:rsidP="00FA1709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рованный</w:t>
            </w: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Для перевозки живности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Для перевозки автомобилей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26</w:t>
            </w:r>
          </w:p>
        </w:tc>
      </w:tr>
      <w:tr w:rsidR="0032560B" w:rsidRPr="00E3649C" w:rsidTr="00FA1709">
        <w:tc>
          <w:tcPr>
            <w:tcW w:w="1668" w:type="dxa"/>
            <w:vMerge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6378" w:type="dxa"/>
            <w:vAlign w:val="center"/>
          </w:tcPr>
          <w:p w:rsidR="0032560B" w:rsidRPr="00E3649C" w:rsidRDefault="0032560B" w:rsidP="00FA1709">
            <w:pPr>
              <w:pStyle w:val="a6"/>
              <w:jc w:val="center"/>
              <w:rPr>
                <w:szCs w:val="28"/>
              </w:rPr>
            </w:pPr>
            <w:r w:rsidRPr="00E3649C">
              <w:rPr>
                <w:szCs w:val="28"/>
              </w:rPr>
              <w:t>Резервные</w:t>
            </w:r>
          </w:p>
        </w:tc>
        <w:tc>
          <w:tcPr>
            <w:tcW w:w="1525" w:type="dxa"/>
            <w:vAlign w:val="center"/>
          </w:tcPr>
          <w:p w:rsidR="0032560B" w:rsidRPr="00E3649C" w:rsidRDefault="0032560B" w:rsidP="00FA170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E3649C">
              <w:rPr>
                <w:rFonts w:ascii="Times New Roman" w:hAnsi="Times New Roman" w:cs="Times New Roman"/>
                <w:sz w:val="24"/>
                <w:szCs w:val="28"/>
              </w:rPr>
              <w:t>27-29</w:t>
            </w:r>
          </w:p>
        </w:tc>
      </w:tr>
    </w:tbl>
    <w:p w:rsidR="000C47EA" w:rsidRDefault="000C47EA" w:rsidP="009E7B82">
      <w:pPr>
        <w:spacing w:line="288" w:lineRule="auto"/>
        <w:jc w:val="both"/>
        <w:rPr>
          <w:b/>
          <w:sz w:val="28"/>
          <w:szCs w:val="28"/>
        </w:rPr>
      </w:pPr>
    </w:p>
    <w:sectPr w:rsidR="000C47EA" w:rsidSect="00CF40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9C3939"/>
    <w:multiLevelType w:val="multilevel"/>
    <w:tmpl w:val="C2223736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148" w:hanging="2160"/>
      </w:pPr>
      <w:rPr>
        <w:rFonts w:hint="default"/>
      </w:rPr>
    </w:lvl>
  </w:abstractNum>
  <w:abstractNum w:abstractNumId="1">
    <w:nsid w:val="11161979"/>
    <w:multiLevelType w:val="hybridMultilevel"/>
    <w:tmpl w:val="E654CA14"/>
    <w:lvl w:ilvl="0" w:tplc="F5BCE44C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1231D16"/>
    <w:multiLevelType w:val="hybridMultilevel"/>
    <w:tmpl w:val="FA4E23B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3EBF70BA"/>
    <w:multiLevelType w:val="hybridMultilevel"/>
    <w:tmpl w:val="627EDE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2C4693"/>
    <w:multiLevelType w:val="multilevel"/>
    <w:tmpl w:val="4E2A3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B650A0"/>
    <w:multiLevelType w:val="hybridMultilevel"/>
    <w:tmpl w:val="01D4955E"/>
    <w:lvl w:ilvl="0" w:tplc="0BBA62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496E07"/>
    <w:multiLevelType w:val="multilevel"/>
    <w:tmpl w:val="816EF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E51204F"/>
    <w:multiLevelType w:val="hybridMultilevel"/>
    <w:tmpl w:val="6AFA76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F362B6"/>
    <w:multiLevelType w:val="hybridMultilevel"/>
    <w:tmpl w:val="4094BE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777D9F"/>
    <w:multiLevelType w:val="hybridMultilevel"/>
    <w:tmpl w:val="01D4955E"/>
    <w:lvl w:ilvl="0" w:tplc="0BBA62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AD17BC"/>
    <w:multiLevelType w:val="multilevel"/>
    <w:tmpl w:val="7CB6BD7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7AB40FA9"/>
    <w:multiLevelType w:val="hybridMultilevel"/>
    <w:tmpl w:val="4C2CC342"/>
    <w:lvl w:ilvl="0" w:tplc="4D2266A2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  <w:num w:numId="2">
    <w:abstractNumId w:val="3"/>
  </w:num>
  <w:num w:numId="3">
    <w:abstractNumId w:val="9"/>
  </w:num>
  <w:num w:numId="4">
    <w:abstractNumId w:val="11"/>
  </w:num>
  <w:num w:numId="5">
    <w:abstractNumId w:val="5"/>
  </w:num>
  <w:num w:numId="6">
    <w:abstractNumId w:val="1"/>
  </w:num>
  <w:num w:numId="7">
    <w:abstractNumId w:val="4"/>
  </w:num>
  <w:num w:numId="8">
    <w:abstractNumId w:val="2"/>
  </w:num>
  <w:num w:numId="9">
    <w:abstractNumId w:val="10"/>
  </w:num>
  <w:num w:numId="10">
    <w:abstractNumId w:val="8"/>
  </w:num>
  <w:num w:numId="11">
    <w:abstractNumId w:val="6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60B"/>
    <w:rsid w:val="000C47EA"/>
    <w:rsid w:val="00121D9F"/>
    <w:rsid w:val="00295746"/>
    <w:rsid w:val="0032560B"/>
    <w:rsid w:val="006855B7"/>
    <w:rsid w:val="00920F10"/>
    <w:rsid w:val="009E7B82"/>
    <w:rsid w:val="00CF4065"/>
    <w:rsid w:val="00E01CAD"/>
    <w:rsid w:val="00FD7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B8A596-7DFE-4AEA-BBCF-C6F9D0C2C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065"/>
  </w:style>
  <w:style w:type="paragraph" w:styleId="1">
    <w:name w:val="heading 1"/>
    <w:basedOn w:val="a"/>
    <w:next w:val="a"/>
    <w:link w:val="10"/>
    <w:uiPriority w:val="9"/>
    <w:qFormat/>
    <w:rsid w:val="003256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2560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256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rsid w:val="0032560B"/>
    <w:rPr>
      <w:rFonts w:ascii="Times New Roman" w:eastAsia="Times New Roman" w:hAnsi="Times New Roman" w:cs="Times New Roman"/>
      <w:b/>
      <w:sz w:val="32"/>
      <w:szCs w:val="20"/>
    </w:rPr>
  </w:style>
  <w:style w:type="paragraph" w:styleId="a3">
    <w:name w:val="List Paragraph"/>
    <w:basedOn w:val="a"/>
    <w:uiPriority w:val="34"/>
    <w:qFormat/>
    <w:rsid w:val="0032560B"/>
    <w:pPr>
      <w:ind w:left="720"/>
      <w:contextualSpacing/>
    </w:pPr>
  </w:style>
  <w:style w:type="table" w:styleId="a4">
    <w:name w:val="Table Grid"/>
    <w:basedOn w:val="a1"/>
    <w:rsid w:val="0032560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......."/>
    <w:basedOn w:val="a"/>
    <w:next w:val="a"/>
    <w:uiPriority w:val="99"/>
    <w:rsid w:val="0032560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</w:rPr>
  </w:style>
  <w:style w:type="paragraph" w:customStyle="1" w:styleId="ConsCell">
    <w:name w:val="ConsCell"/>
    <w:basedOn w:val="a"/>
    <w:next w:val="a"/>
    <w:uiPriority w:val="99"/>
    <w:rsid w:val="0032560B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a6">
    <w:name w:val="No Spacing"/>
    <w:qFormat/>
    <w:rsid w:val="003256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3256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560B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3256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8">
    <w:name w:val="Font Style18"/>
    <w:basedOn w:val="a0"/>
    <w:uiPriority w:val="99"/>
    <w:rsid w:val="0032560B"/>
    <w:rPr>
      <w:rFonts w:ascii="Times New Roman" w:hAnsi="Times New Roman" w:cs="Times New Roman"/>
      <w:sz w:val="16"/>
      <w:szCs w:val="16"/>
    </w:rPr>
  </w:style>
  <w:style w:type="character" w:customStyle="1" w:styleId="FontStyle14">
    <w:name w:val="Font Style14"/>
    <w:basedOn w:val="a0"/>
    <w:uiPriority w:val="99"/>
    <w:rsid w:val="0032560B"/>
    <w:rPr>
      <w:rFonts w:ascii="Times New Roman" w:hAnsi="Times New Roman" w:cs="Times New Roman"/>
      <w:b/>
      <w:bCs/>
      <w:sz w:val="22"/>
      <w:szCs w:val="22"/>
    </w:rPr>
  </w:style>
  <w:style w:type="character" w:customStyle="1" w:styleId="apple-converted-space">
    <w:name w:val="apple-converted-space"/>
    <w:basedOn w:val="a0"/>
    <w:rsid w:val="0032560B"/>
  </w:style>
  <w:style w:type="character" w:customStyle="1" w:styleId="aa">
    <w:name w:val="Основной текст_"/>
    <w:basedOn w:val="a0"/>
    <w:link w:val="11"/>
    <w:rsid w:val="0032560B"/>
    <w:rPr>
      <w:rFonts w:ascii="Times New Roman" w:eastAsia="Times New Roman" w:hAnsi="Times New Roman" w:cs="Times New Roman"/>
      <w:spacing w:val="4"/>
      <w:sz w:val="20"/>
      <w:szCs w:val="20"/>
      <w:shd w:val="clear" w:color="auto" w:fill="FFFFFF"/>
    </w:rPr>
  </w:style>
  <w:style w:type="character" w:customStyle="1" w:styleId="21">
    <w:name w:val="Основной текст (2)_"/>
    <w:basedOn w:val="a0"/>
    <w:link w:val="22"/>
    <w:rsid w:val="0032560B"/>
    <w:rPr>
      <w:rFonts w:ascii="Verdana" w:eastAsia="Verdana" w:hAnsi="Verdana" w:cs="Verdana"/>
      <w:b/>
      <w:bCs/>
      <w:spacing w:val="3"/>
      <w:sz w:val="17"/>
      <w:szCs w:val="17"/>
      <w:shd w:val="clear" w:color="auto" w:fill="FFFFFF"/>
    </w:rPr>
  </w:style>
  <w:style w:type="paragraph" w:customStyle="1" w:styleId="11">
    <w:name w:val="Основной текст1"/>
    <w:basedOn w:val="a"/>
    <w:link w:val="aa"/>
    <w:rsid w:val="0032560B"/>
    <w:pPr>
      <w:widowControl w:val="0"/>
      <w:shd w:val="clear" w:color="auto" w:fill="FFFFFF"/>
      <w:spacing w:after="0" w:line="216" w:lineRule="exact"/>
      <w:jc w:val="both"/>
    </w:pPr>
    <w:rPr>
      <w:rFonts w:ascii="Times New Roman" w:eastAsia="Times New Roman" w:hAnsi="Times New Roman" w:cs="Times New Roman"/>
      <w:spacing w:val="4"/>
      <w:sz w:val="20"/>
      <w:szCs w:val="20"/>
    </w:rPr>
  </w:style>
  <w:style w:type="paragraph" w:customStyle="1" w:styleId="22">
    <w:name w:val="Основной текст (2)"/>
    <w:basedOn w:val="a"/>
    <w:link w:val="21"/>
    <w:rsid w:val="0032560B"/>
    <w:pPr>
      <w:widowControl w:val="0"/>
      <w:shd w:val="clear" w:color="auto" w:fill="FFFFFF"/>
      <w:spacing w:before="180" w:after="180" w:line="0" w:lineRule="atLeast"/>
      <w:ind w:firstLine="320"/>
      <w:jc w:val="both"/>
    </w:pPr>
    <w:rPr>
      <w:rFonts w:ascii="Verdana" w:eastAsia="Verdana" w:hAnsi="Verdana" w:cs="Verdana"/>
      <w:b/>
      <w:bCs/>
      <w:spacing w:val="3"/>
      <w:sz w:val="17"/>
      <w:szCs w:val="17"/>
    </w:rPr>
  </w:style>
  <w:style w:type="paragraph" w:customStyle="1" w:styleId="Default">
    <w:name w:val="Default"/>
    <w:uiPriority w:val="99"/>
    <w:rsid w:val="0032560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23">
    <w:name w:val="........ ..... 2"/>
    <w:basedOn w:val="Default"/>
    <w:next w:val="Default"/>
    <w:uiPriority w:val="99"/>
    <w:rsid w:val="0032560B"/>
    <w:rPr>
      <w:color w:val="auto"/>
    </w:rPr>
  </w:style>
  <w:style w:type="paragraph" w:styleId="3">
    <w:name w:val="Body Text 3"/>
    <w:basedOn w:val="a"/>
    <w:link w:val="30"/>
    <w:uiPriority w:val="99"/>
    <w:semiHidden/>
    <w:unhideWhenUsed/>
    <w:rsid w:val="000C47E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C47E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790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EF68E-EA5D-4550-931F-FDC86B701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4024</Words>
  <Characters>22939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FINN</dc:creator>
  <cp:keywords/>
  <dc:description/>
  <cp:lastModifiedBy>Наталья Уманец</cp:lastModifiedBy>
  <cp:revision>2</cp:revision>
  <dcterms:created xsi:type="dcterms:W3CDTF">2020-07-03T08:55:00Z</dcterms:created>
  <dcterms:modified xsi:type="dcterms:W3CDTF">2020-07-03T08:55:00Z</dcterms:modified>
</cp:coreProperties>
</file>