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2DC" w:rsidRDefault="00EA32DC">
      <w:r w:rsidRPr="00EA32DC">
        <w:t>Презентация педагогического опыта, информационный обмен и взаимодействие между всеми участниками образовательного процесса с целью повышения качества образования учащихся, организация дистанционного обучения</w:t>
      </w:r>
      <w:r>
        <w:t xml:space="preserve">. </w:t>
      </w:r>
      <w:hyperlink r:id="rId5" w:history="1">
        <w:r w:rsidRPr="008049ED">
          <w:rPr>
            <w:rStyle w:val="a3"/>
          </w:rPr>
          <w:t>https://nsportal.ru/kurchina-elena</w:t>
        </w:r>
      </w:hyperlink>
    </w:p>
    <w:p w:rsidR="00EA32DC" w:rsidRDefault="00EA32DC">
      <w:bookmarkStart w:id="0" w:name="_GoBack"/>
      <w:bookmarkEnd w:id="0"/>
    </w:p>
    <w:sectPr w:rsidR="00EA3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2DC"/>
    <w:rsid w:val="00EA3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A32D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A32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kurchina-ele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2020-06-23T19:00:00Z</dcterms:created>
  <dcterms:modified xsi:type="dcterms:W3CDTF">2020-06-23T19:03:00Z</dcterms:modified>
</cp:coreProperties>
</file>