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C8" w:rsidRPr="00E058C8" w:rsidRDefault="00E058C8" w:rsidP="00E058C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58C8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8C8">
        <w:rPr>
          <w:rFonts w:ascii="Times New Roman" w:eastAsia="Calibri" w:hAnsi="Times New Roman" w:cs="Times New Roman"/>
          <w:b/>
          <w:sz w:val="28"/>
          <w:szCs w:val="28"/>
        </w:rPr>
        <w:t>«Дворец творчества детей и молодежи»</w:t>
      </w: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91"/>
        <w:tblW w:w="9898" w:type="dxa"/>
        <w:tblLook w:val="04A0" w:firstRow="1" w:lastRow="0" w:firstColumn="1" w:lastColumn="0" w:noHBand="0" w:noVBand="1"/>
      </w:tblPr>
      <w:tblGrid>
        <w:gridCol w:w="4854"/>
        <w:gridCol w:w="5044"/>
      </w:tblGrid>
      <w:tr w:rsidR="00E058C8" w:rsidRPr="00E058C8" w:rsidTr="00E058C8">
        <w:tc>
          <w:tcPr>
            <w:tcW w:w="485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Рекомендована решением</w:t>
            </w:r>
          </w:p>
          <w:p w:rsidR="00E058C8" w:rsidRPr="00E058C8" w:rsidRDefault="00E058C8" w:rsidP="00E058C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МАУ ДО ДТДМ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 от 31 августа 2017 г.</w:t>
            </w:r>
          </w:p>
        </w:tc>
        <w:tc>
          <w:tcPr>
            <w:tcW w:w="504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 ДО ДТДМ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Л.Н.Фокшей</w:t>
            </w:r>
            <w:proofErr w:type="spellEnd"/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Приказ №95 от 31 августа 2017 г.</w:t>
            </w:r>
          </w:p>
        </w:tc>
      </w:tr>
      <w:tr w:rsidR="00E058C8" w:rsidRPr="00E058C8" w:rsidTr="00E058C8">
        <w:tc>
          <w:tcPr>
            <w:tcW w:w="485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58C8" w:rsidRPr="00E058C8" w:rsidTr="00E058C8">
        <w:tc>
          <w:tcPr>
            <w:tcW w:w="485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58C8" w:rsidRPr="00E058C8" w:rsidTr="00E058C8">
        <w:tc>
          <w:tcPr>
            <w:tcW w:w="485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Рекомендована решением</w:t>
            </w:r>
          </w:p>
          <w:p w:rsidR="00E058C8" w:rsidRPr="00E058C8" w:rsidRDefault="00E058C8" w:rsidP="00E058C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КГБОУ «Норильская школа-интернат»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1от 7 сентября 2017 г.</w:t>
            </w:r>
          </w:p>
        </w:tc>
        <w:tc>
          <w:tcPr>
            <w:tcW w:w="5044" w:type="dxa"/>
          </w:tcPr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КГБОУ</w:t>
            </w:r>
            <w:proofErr w:type="gramEnd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«Норильская школа-интернат»</w:t>
            </w: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С.М.Андрух</w:t>
            </w:r>
            <w:proofErr w:type="spellEnd"/>
          </w:p>
          <w:p w:rsidR="00E058C8" w:rsidRPr="00E058C8" w:rsidRDefault="00E058C8" w:rsidP="00E05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8C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2017 г.</w:t>
            </w:r>
          </w:p>
        </w:tc>
      </w:tr>
    </w:tbl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058C8">
        <w:rPr>
          <w:rFonts w:ascii="Times New Roman" w:eastAsia="Calibri" w:hAnsi="Times New Roman" w:cs="Times New Roman"/>
          <w:b/>
          <w:bCs/>
          <w:sz w:val="32"/>
          <w:szCs w:val="32"/>
        </w:rPr>
        <w:t>Комплексная дополнительная общеобразовательная программа, реализуемая в сетевой форме</w:t>
      </w: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058C8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E058C8">
        <w:rPr>
          <w:rFonts w:ascii="Times New Roman" w:eastAsia="Calibri" w:hAnsi="Times New Roman" w:cs="Times New Roman"/>
          <w:b/>
          <w:sz w:val="28"/>
          <w:szCs w:val="28"/>
        </w:rPr>
        <w:t xml:space="preserve"> детей с нарушением интеллекта</w:t>
      </w:r>
    </w:p>
    <w:p w:rsidR="00E058C8" w:rsidRPr="00E058C8" w:rsidRDefault="00E058C8" w:rsidP="00E058C8">
      <w:pPr>
        <w:tabs>
          <w:tab w:val="left" w:pos="3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58C8">
        <w:rPr>
          <w:rFonts w:ascii="Times New Roman" w:eastAsia="Calibri" w:hAnsi="Times New Roman" w:cs="Times New Roman"/>
          <w:b/>
          <w:sz w:val="32"/>
          <w:szCs w:val="32"/>
        </w:rPr>
        <w:t xml:space="preserve"> «Творим вместе»</w:t>
      </w:r>
    </w:p>
    <w:p w:rsidR="00E058C8" w:rsidRPr="00E058C8" w:rsidRDefault="00E058C8" w:rsidP="00E058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058C8">
        <w:rPr>
          <w:rFonts w:ascii="Times New Roman" w:eastAsia="Calibri" w:hAnsi="Times New Roman" w:cs="Times New Roman"/>
          <w:sz w:val="26"/>
          <w:szCs w:val="26"/>
        </w:rPr>
        <w:t>(Срок реализации: 1 год, возраст обучающихся – 9-12 лет.)</w:t>
      </w:r>
    </w:p>
    <w:p w:rsidR="00E058C8" w:rsidRPr="00E058C8" w:rsidRDefault="00E058C8" w:rsidP="00E0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8C8">
        <w:rPr>
          <w:rFonts w:ascii="Times New Roman" w:eastAsia="Calibri" w:hAnsi="Times New Roman" w:cs="Times New Roman"/>
          <w:sz w:val="24"/>
          <w:szCs w:val="24"/>
        </w:rPr>
        <w:t xml:space="preserve">Автор программы: </w:t>
      </w:r>
    </w:p>
    <w:p w:rsidR="00E058C8" w:rsidRPr="00E058C8" w:rsidRDefault="00E058C8" w:rsidP="00E058C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8C8">
        <w:rPr>
          <w:rFonts w:ascii="Times New Roman" w:eastAsia="Calibri" w:hAnsi="Times New Roman" w:cs="Times New Roman"/>
          <w:sz w:val="24"/>
          <w:szCs w:val="24"/>
        </w:rPr>
        <w:t xml:space="preserve">            Методист Семенова Ж.В.,</w:t>
      </w:r>
    </w:p>
    <w:p w:rsidR="00E058C8" w:rsidRPr="00E058C8" w:rsidRDefault="00E058C8" w:rsidP="00E058C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8C8">
        <w:rPr>
          <w:rFonts w:ascii="Times New Roman" w:eastAsia="Calibri" w:hAnsi="Times New Roman" w:cs="Times New Roman"/>
          <w:sz w:val="24"/>
          <w:szCs w:val="24"/>
        </w:rPr>
        <w:t xml:space="preserve">             Методист Кузнецова Ю.В.</w:t>
      </w:r>
    </w:p>
    <w:p w:rsidR="00E058C8" w:rsidRPr="00E058C8" w:rsidRDefault="00E058C8" w:rsidP="00E058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8C8" w:rsidRPr="00E058C8" w:rsidRDefault="00E058C8" w:rsidP="00E058C8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8C8">
        <w:rPr>
          <w:rFonts w:ascii="Times New Roman" w:eastAsia="Calibri" w:hAnsi="Times New Roman" w:cs="Times New Roman"/>
          <w:sz w:val="28"/>
          <w:szCs w:val="28"/>
        </w:rPr>
        <w:tab/>
      </w:r>
    </w:p>
    <w:p w:rsidR="00E058C8" w:rsidRPr="00E058C8" w:rsidRDefault="00E058C8" w:rsidP="00E058C8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8C8">
        <w:rPr>
          <w:rFonts w:ascii="Times New Roman" w:eastAsia="Calibri" w:hAnsi="Times New Roman" w:cs="Times New Roman"/>
          <w:sz w:val="28"/>
          <w:szCs w:val="28"/>
        </w:rPr>
        <w:tab/>
      </w:r>
    </w:p>
    <w:p w:rsidR="00E058C8" w:rsidRPr="00E058C8" w:rsidRDefault="00E058C8" w:rsidP="00E058C8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8C8" w:rsidRPr="00E058C8" w:rsidRDefault="00E058C8" w:rsidP="00E058C8">
      <w:pPr>
        <w:tabs>
          <w:tab w:val="left" w:pos="30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8C8" w:rsidRPr="00E058C8" w:rsidRDefault="00E058C8" w:rsidP="00E058C8">
      <w:pPr>
        <w:tabs>
          <w:tab w:val="left" w:pos="30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8C8">
        <w:rPr>
          <w:rFonts w:ascii="Times New Roman" w:eastAsia="Calibri" w:hAnsi="Times New Roman" w:cs="Times New Roman"/>
          <w:sz w:val="28"/>
          <w:szCs w:val="28"/>
        </w:rPr>
        <w:t>г. Норильск, 2017</w:t>
      </w:r>
    </w:p>
    <w:p w:rsidR="0051030F" w:rsidRPr="00FD6562" w:rsidRDefault="0051030F" w:rsidP="000F723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3D4F" w:rsidRPr="00FD6562" w:rsidRDefault="006A3D4F" w:rsidP="006A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современного общества предъявляет новые требования к образовательным </w:t>
      </w:r>
      <w:r w:rsidR="005A417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учреждениям, к организации учебно-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r w:rsidR="005A417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пр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оцесса.</w:t>
      </w:r>
    </w:p>
    <w:p w:rsidR="006A3D4F" w:rsidRPr="00FD6562" w:rsidRDefault="006A3D4F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реализации прав детей с ограниченными </w:t>
      </w:r>
      <w:r w:rsidR="006F7E12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интеллектуальными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возможностями на участие в программах дополнительного образования является одной из важнейших задач государственной образовательной политики.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Расширение образовательных возможностей этой категории обучающихся является наиболее продуктивным фактором 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социализации детей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 w:rsidR="006F7E12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ограниченными интеллектуальными возможностями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обществе.</w:t>
      </w:r>
    </w:p>
    <w:p w:rsidR="00936FB6" w:rsidRPr="00FD6562" w:rsidRDefault="006A3D4F" w:rsidP="006A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Адаптированные программы дополнительного образования решают задачи реализации образовательных потребностей детей, относящихся к данной категории, защиты прав, адаптации к условиям организованной общественной поддержки их творческих способностей, развития их жизненных и социальных компетенций. </w:t>
      </w:r>
    </w:p>
    <w:p w:rsidR="003D206C" w:rsidRPr="00FD6562" w:rsidRDefault="003D206C" w:rsidP="000F7234">
      <w:pPr>
        <w:pStyle w:val="Default"/>
        <w:jc w:val="center"/>
        <w:rPr>
          <w:b/>
          <w:color w:val="auto"/>
          <w:sz w:val="28"/>
          <w:szCs w:val="28"/>
        </w:rPr>
      </w:pPr>
    </w:p>
    <w:p w:rsidR="00936FB6" w:rsidRPr="00FD6562" w:rsidRDefault="00936FB6" w:rsidP="003D206C">
      <w:pPr>
        <w:pStyle w:val="Default"/>
        <w:ind w:firstLine="709"/>
        <w:rPr>
          <w:b/>
          <w:color w:val="auto"/>
          <w:sz w:val="28"/>
          <w:szCs w:val="28"/>
        </w:rPr>
      </w:pPr>
      <w:r w:rsidRPr="00FD6562">
        <w:rPr>
          <w:b/>
          <w:color w:val="auto"/>
          <w:sz w:val="28"/>
          <w:szCs w:val="28"/>
        </w:rPr>
        <w:t>Нормативно-правовой базой являются:</w:t>
      </w:r>
    </w:p>
    <w:p w:rsidR="00936FB6" w:rsidRPr="00FD6562" w:rsidRDefault="00936FB6" w:rsidP="00B5064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8"/>
          <w:szCs w:val="28"/>
        </w:rPr>
      </w:pPr>
      <w:r w:rsidRPr="00FD6562">
        <w:rPr>
          <w:color w:val="auto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936FB6" w:rsidRPr="00FD6562" w:rsidRDefault="00936FB6" w:rsidP="00B5064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8"/>
          <w:szCs w:val="28"/>
        </w:rPr>
      </w:pPr>
      <w:r w:rsidRPr="00FD6562">
        <w:rPr>
          <w:color w:val="auto"/>
          <w:sz w:val="28"/>
          <w:szCs w:val="28"/>
        </w:rPr>
        <w:t xml:space="preserve">Федеральная целевая программа «Развитие дополнительного образования детей в Российской Федерации до 2020 года» (Распоряжение Правительства РФ от 22.11.2012 г. № 2148-р). </w:t>
      </w:r>
    </w:p>
    <w:p w:rsidR="00936FB6" w:rsidRPr="00FD6562" w:rsidRDefault="00936FB6" w:rsidP="00B5064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8"/>
          <w:szCs w:val="28"/>
        </w:rPr>
      </w:pPr>
      <w:r w:rsidRPr="00FD6562">
        <w:rPr>
          <w:color w:val="auto"/>
          <w:sz w:val="28"/>
          <w:szCs w:val="28"/>
        </w:rPr>
        <w:t xml:space="preserve">Приказ </w:t>
      </w:r>
      <w:proofErr w:type="spellStart"/>
      <w:r w:rsidRPr="00FD6562">
        <w:rPr>
          <w:color w:val="auto"/>
          <w:sz w:val="28"/>
          <w:szCs w:val="28"/>
        </w:rPr>
        <w:t>Минобрнауки</w:t>
      </w:r>
      <w:proofErr w:type="spellEnd"/>
      <w:r w:rsidRPr="00FD6562">
        <w:rPr>
          <w:color w:val="auto"/>
          <w:sz w:val="28"/>
          <w:szCs w:val="28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36FB6" w:rsidRPr="00FD6562" w:rsidRDefault="00936FB6" w:rsidP="00B5064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8"/>
          <w:szCs w:val="28"/>
        </w:rPr>
      </w:pPr>
      <w:r w:rsidRPr="00FD6562">
        <w:rPr>
          <w:color w:val="auto"/>
          <w:sz w:val="28"/>
          <w:szCs w:val="28"/>
        </w:rPr>
        <w:t xml:space="preserve">Распоряжение Правительства РФ от 04.09.2014 № 1726-р «Об утверждении Концепции развития дополнительного образования детей». </w:t>
      </w:r>
    </w:p>
    <w:p w:rsidR="00936FB6" w:rsidRPr="00FD6562" w:rsidRDefault="00936FB6" w:rsidP="00B5064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8"/>
          <w:szCs w:val="28"/>
        </w:rPr>
      </w:pPr>
      <w:r w:rsidRPr="00FD6562">
        <w:rPr>
          <w:color w:val="auto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</w:t>
      </w:r>
      <w:r w:rsidR="0032440F" w:rsidRPr="00FD6562">
        <w:rPr>
          <w:color w:val="auto"/>
          <w:sz w:val="28"/>
          <w:szCs w:val="28"/>
        </w:rPr>
        <w:t>полнительного образования детей</w:t>
      </w:r>
      <w:r w:rsidRPr="00FD6562">
        <w:rPr>
          <w:color w:val="auto"/>
          <w:sz w:val="28"/>
          <w:szCs w:val="28"/>
        </w:rPr>
        <w:t xml:space="preserve"> (СанПиН 2.4.4.3172-14) (Постановление Главного государственного санитарного врача Российской Федерации от 4 июля 2014 г. № 41). </w:t>
      </w:r>
    </w:p>
    <w:p w:rsidR="005A4174" w:rsidRPr="00FD6562" w:rsidRDefault="005A4174" w:rsidP="003D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64A8" w:rsidRPr="00FD6562" w:rsidRDefault="00BC64A8" w:rsidP="003D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Программа относиться к социально-педагогической направленности.  </w:t>
      </w:r>
    </w:p>
    <w:p w:rsidR="003D206C" w:rsidRPr="00FD6562" w:rsidRDefault="000F7234" w:rsidP="003D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Новизной и особенностью дополнительной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общеобразовательной </w:t>
      </w:r>
      <w:r w:rsidR="00BC64A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«Творим вместе» является комплексный подход в решении проблем </w:t>
      </w:r>
      <w:r w:rsidR="00BC64A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социализации </w:t>
      </w:r>
      <w:r w:rsidR="003D206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детей с </w:t>
      </w:r>
      <w:r w:rsidR="00BC64A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особыми образовательными возможностями </w:t>
      </w:r>
      <w:r w:rsidR="003D206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и опирается на принципы доступности, здоровьесбережения, наглядности, активности и направлена на творческую жизнь детей</w:t>
      </w:r>
      <w:r w:rsidR="00BC64A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D206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23169" w:rsidRPr="00FD6562" w:rsidRDefault="00023169" w:rsidP="003D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69" w:rsidRPr="00FD6562" w:rsidRDefault="00827225" w:rsidP="003D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3169"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 с особыми образовательными потребностями посредством активного их включения в творческую деятельность.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0F7234" w:rsidRPr="00FD6562" w:rsidRDefault="005A4174" w:rsidP="00B506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Развитие познавательной активности, творческого и интеллектуального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потенциал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23169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детей.</w:t>
      </w:r>
    </w:p>
    <w:p w:rsidR="005A4174" w:rsidRPr="00FD6562" w:rsidRDefault="005A4174" w:rsidP="00B506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hAnsi="Times New Roman" w:cs="Times New Roman"/>
          <w:sz w:val="28"/>
          <w:szCs w:val="28"/>
        </w:rPr>
        <w:t>Развитие творческих способностей при изготовлении изделий</w:t>
      </w:r>
      <w:r w:rsidR="00023169" w:rsidRPr="00FD6562">
        <w:rPr>
          <w:rFonts w:ascii="Times New Roman" w:hAnsi="Times New Roman" w:cs="Times New Roman"/>
          <w:sz w:val="28"/>
          <w:szCs w:val="28"/>
        </w:rPr>
        <w:t>.</w:t>
      </w:r>
    </w:p>
    <w:p w:rsidR="005A4174" w:rsidRPr="00FD6562" w:rsidRDefault="005A4174" w:rsidP="00B506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hAnsi="Times New Roman" w:cs="Times New Roman"/>
          <w:sz w:val="28"/>
          <w:szCs w:val="28"/>
        </w:rPr>
        <w:t>Воспитание трудолюбия</w:t>
      </w:r>
      <w:r w:rsidR="00023169" w:rsidRPr="00FD6562">
        <w:rPr>
          <w:rFonts w:ascii="Times New Roman" w:hAnsi="Times New Roman" w:cs="Times New Roman"/>
          <w:sz w:val="28"/>
          <w:szCs w:val="28"/>
        </w:rPr>
        <w:t xml:space="preserve"> и самодисциплины.</w:t>
      </w:r>
    </w:p>
    <w:p w:rsidR="000F7234" w:rsidRPr="00FD6562" w:rsidRDefault="005A4174" w:rsidP="00B5064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навыков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общения</w:t>
      </w:r>
      <w:r w:rsidR="00023169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взаимодействия</w:t>
      </w:r>
      <w:r w:rsidR="008C429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коллективе.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C429C" w:rsidRPr="00FD6562" w:rsidRDefault="008C429C" w:rsidP="008C429C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64A8" w:rsidRPr="00FD6562" w:rsidRDefault="004E02C3" w:rsidP="004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Отличительной особенностью программы</w:t>
      </w:r>
      <w:r w:rsidR="00023169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комплексный подход в решение проблемы социализации и взаимодействия сверстников друг с другом, который</w:t>
      </w:r>
      <w:r w:rsidR="008C429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решается путем овладения умений и навыков в различных областях художественного творчества. </w:t>
      </w:r>
    </w:p>
    <w:p w:rsidR="000F7234" w:rsidRPr="00FD6562" w:rsidRDefault="00BC64A8" w:rsidP="004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рограмма </w:t>
      </w:r>
      <w:r w:rsidR="008C429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состоит из 8 учебных программ, которые логически развивают и дополняют друг друга. Программа «Творим вместе» 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реализовывается на </w:t>
      </w:r>
      <w:r w:rsidR="008556E7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площадках МАУ ДО «Дворец</w:t>
      </w:r>
      <w:r w:rsidR="004E02C3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творчества детей и молодежи»: 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главный корпус (</w:t>
      </w:r>
      <w:r w:rsidR="008556E7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Комсомольская, 12)</w:t>
      </w:r>
      <w:r w:rsidR="008556E7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выставки ДПИ</w:t>
      </w:r>
      <w:r w:rsidR="004E02C3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gramStart"/>
      <w:r w:rsidR="004E02C3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ИЗО;  </w:t>
      </w:r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ДЮЦ</w:t>
      </w:r>
      <w:proofErr w:type="gramEnd"/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Алькор</w:t>
      </w:r>
      <w:proofErr w:type="spellEnd"/>
      <w:r w:rsidR="000F723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» (ул. Московская, 29а)</w:t>
      </w:r>
      <w:r w:rsidR="008556E7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выразительное танцева</w:t>
      </w:r>
      <w:r w:rsidR="002A580F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льное движение, вокал, ДПИ, ИЗО, фольклор.</w:t>
      </w:r>
    </w:p>
    <w:p w:rsidR="008556E7" w:rsidRPr="00FD6562" w:rsidRDefault="008556E7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 же на базе КГБОУ «Норильская школа-интернат» (ул.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Талнахская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, д.49А) – логопедия, театральная.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прогр</w:t>
      </w:r>
      <w:r w:rsidR="00BC64A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амма состоит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</w:t>
      </w:r>
      <w:proofErr w:type="gramStart"/>
      <w:r w:rsidR="00785F4A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учебных</w:t>
      </w:r>
      <w:proofErr w:type="gramEnd"/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C429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</w:t>
      </w:r>
      <w:r w:rsidR="00BC64A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556E7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«</w:t>
      </w:r>
      <w:r w:rsidR="008556E7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«</w:t>
      </w:r>
      <w:r w:rsidR="009740D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Выразительное танцевальное движение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9740D8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«</w:t>
      </w:r>
      <w:r w:rsidR="009740D8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Волшебный мир оригами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«</w:t>
      </w:r>
      <w:proofErr w:type="spellStart"/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Лепляндия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C24BC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«</w:t>
      </w:r>
      <w:proofErr w:type="spellStart"/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Закулисье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0F7234" w:rsidRPr="00FD6562" w:rsidRDefault="000F7234" w:rsidP="00DC24B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«</w:t>
      </w:r>
      <w:r w:rsidR="0010318F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Говори правильно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2A580F" w:rsidRPr="00FD6562" w:rsidRDefault="002A580F" w:rsidP="00DC24B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7.    «</w:t>
      </w:r>
      <w:r w:rsidR="00B011C0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 народной культуры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785F4A" w:rsidRPr="00FD6562" w:rsidRDefault="00785F4A" w:rsidP="00DC24B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8.    «</w:t>
      </w:r>
      <w:r w:rsidR="003B2FC6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Краски настроения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3D206C" w:rsidRPr="00FD6562" w:rsidRDefault="003D206C" w:rsidP="00DC24B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206C" w:rsidRPr="00FD6562" w:rsidRDefault="003D206C" w:rsidP="003D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программы</w:t>
      </w:r>
    </w:p>
    <w:p w:rsidR="000D0991" w:rsidRPr="00FD6562" w:rsidRDefault="000D0991" w:rsidP="000D0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Содержание программы направлено на формирование у воспитанников эмоционально-художественной компетентности посредством погружения в атмосферу совместного творчества в различных видах деятельности. </w:t>
      </w:r>
    </w:p>
    <w:p w:rsidR="00DC24BC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каждой </w:t>
      </w:r>
      <w:r w:rsidR="008C429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учебной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обуславливается спецификой деятельности и возможностями приобретения знаний, умений и навыков, позволяющих </w:t>
      </w:r>
      <w:r w:rsidR="00DC24B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развитию ребёнка, его творческих способностей, эмоциональной, образной сферы учащегося.</w:t>
      </w:r>
    </w:p>
    <w:p w:rsidR="00BC3780" w:rsidRPr="00FD6562" w:rsidRDefault="00BC3780" w:rsidP="003D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ориентированы на коллективное творчество, социальную среду, определенную позицию с учетом запросов изменяющейся и растущей личности. Каждая программа представляет собой целостную систему содержания работы от постановки целей до составления планов реализации и подведения итогов. Участвуя в комплексной программе, каждый участник повышает свой социальный статус и самооценку, использует право самостоятельности принятия решений, приобретает трудовые навыки. Воспитательная ценность предлагаемых программ состоит в том, что они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создают условия для педагогически целесообразного, эмоционально-привлекательного досуга, восстановления здоровья, удовлетворения потребности в новизне впечатлений, творческой самореализации, общении и самодеятельности в разнообразных формах.</w:t>
      </w:r>
    </w:p>
    <w:p w:rsidR="009C37B4" w:rsidRPr="00FD6562" w:rsidRDefault="00532DC8" w:rsidP="009C37B4">
      <w:pPr>
        <w:spacing w:after="0" w:line="240" w:lineRule="auto"/>
        <w:ind w:firstLine="851"/>
        <w:jc w:val="both"/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Декоративно прикладное т</w:t>
      </w:r>
      <w:r w:rsidR="003D206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ворчество имеет огромное значение для развития и воспитания детей с огран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иченными возможностями здоровья</w:t>
      </w:r>
      <w:r w:rsidR="003D206C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Лепка – одно из полезнейших занятий для ребенка,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Техника лепки проста, ее нетрудно освоить, если под рукой есть соленое тесто, глина или пластилин. Занятия комплексно воздействуют на развитие ребёнка: повышают сенсорную чувствительность, т.е. способствуют тонкому восприятию формы, фактуры, цвета, веса, пластики. Развивают воображение, пространственное мышление, общую ручную умелость, мелкую моторику; синхронизируют работу обеих рук; позитивно влияют на психическое здоровье детей, формируют умение планировать работу по реализации замысла, предвидеть результат и достигать его. </w:t>
      </w:r>
    </w:p>
    <w:p w:rsidR="003D206C" w:rsidRPr="00FD6562" w:rsidRDefault="00532DC8" w:rsidP="00532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hAnsi="Times New Roman" w:cs="Times New Roman"/>
          <w:sz w:val="28"/>
          <w:szCs w:val="28"/>
        </w:rPr>
        <w:t xml:space="preserve">Занятие оригами развивает у детей способность работать руками под контролем сознания, у них развивается мелкая моторика рук, точные движения пальцев, глазомер. </w:t>
      </w:r>
      <w:r w:rsidR="009C37B4" w:rsidRPr="00FD6562">
        <w:rPr>
          <w:rFonts w:ascii="Times New Roman" w:hAnsi="Times New Roman" w:cs="Times New Roman"/>
          <w:sz w:val="28"/>
          <w:szCs w:val="28"/>
        </w:rPr>
        <w:t>Доступность бумаги как материала, простота её обработки привлекают детей. Они с удовольствием овладевают различными приемами и способами действий с бумагой, такими как сгибание, многократное складывание, надрезание, склеивание. Эти занятия активизируют мы</w:t>
      </w:r>
      <w:r w:rsidRPr="00FD6562">
        <w:rPr>
          <w:rFonts w:ascii="Times New Roman" w:hAnsi="Times New Roman" w:cs="Times New Roman"/>
          <w:sz w:val="28"/>
          <w:szCs w:val="28"/>
        </w:rPr>
        <w:t xml:space="preserve">слительные процессы, </w:t>
      </w:r>
      <w:r w:rsidR="009C37B4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способствуют развитию памяти, внимания, формируют пространственное воображение. </w:t>
      </w:r>
    </w:p>
    <w:p w:rsidR="00532DC8" w:rsidRPr="00FD6562" w:rsidRDefault="00532DC8" w:rsidP="00532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Изобразительное творчество формирует у детей творческий взгляд на жизнь, учит позитивному мышлению, расширяет креативность. С опытом творческой деятельности связано формирование определенных качеств личности: гибкости мышления, инициативности, уверенности в себе, свободы мышления и суждений, непохожести на других, толерантности. </w:t>
      </w:r>
      <w:r w:rsidR="004E02C3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анятия изобразительной деятельностью способствуют сенсорному развитию детей, формируют мотивационно-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потребностную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сторону их продуктивной деятельности, способствует дифференциации восприятия, развитию мелкой моторики, что в свою очередь, влияет на умственное развитие.</w:t>
      </w:r>
    </w:p>
    <w:p w:rsidR="00A324CA" w:rsidRPr="00FD6562" w:rsidRDefault="00A324CA" w:rsidP="00A32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Большую роль в повышении мотивации к двигательной активности, у подрастающего поколения, играют танцы.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радость, как исполнителю, так и зрителю, но и раскрывает и растит духовные силы, воспитывает художественный вкус и любовь к прекрасному. В современных условиях танцы и ритмическая активность детей представляют собой реальную и эффективную основу самосовершенствования человека, улучшения качества и здорового образа жизни людей.</w:t>
      </w:r>
    </w:p>
    <w:p w:rsidR="00A324CA" w:rsidRPr="00FD6562" w:rsidRDefault="0079603F" w:rsidP="007960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Занятия по вокалу позволяют решать художественно-эстетические, коррекционно-развивающие и оздоровительные задачи, дают возможность укрепить и усилить полученный положительный эффект, создают предпосылки для реализации творческого потенциала личности ребенка. </w:t>
      </w:r>
      <w:r w:rsidR="000C3883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 являются огромным потенциалом для преодо</w:t>
      </w:r>
      <w:r w:rsidR="00A91132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 проблем в развитии детей</w:t>
      </w:r>
      <w:r w:rsidR="000C3883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. Базируясь на таких видах деятельности ребенка как восприятие, исполнительство и творчество, эти занятия включают не только традиционные виды музыкальной деятельности, но и ряд нестандартных, занимательных упражнений и заданий, направленных на целостное развитие детской личности.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9603F" w:rsidRPr="00FD6562" w:rsidRDefault="0079603F" w:rsidP="007960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к народному творчеству, детскому народному календарю на современном этапе имеет глубокий социальный смысл, в плане эстетического, нравственного и патриотического воспитания детей. Большинство современных школьников не умеют организовать свое свободное время, практически не знают коллективных игр и занятий, помогающих приобрести первые опыты общения со сверстниками и осознания себя частью коллектива. Забыты народные традиции, праздники, обряды, обычаи, определяющие мировоззрение человека, его отношение к окружающему миру, природе и имеющие неоценимое значение для воспитания полноценного гражданина.</w:t>
      </w:r>
    </w:p>
    <w:p w:rsidR="0010784E" w:rsidRPr="00FD6562" w:rsidRDefault="0010784E" w:rsidP="007960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Известно, что умственное и речевое развитие ребенка тесно связа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между собой. </w:t>
      </w:r>
      <w:r w:rsidR="00996656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663A"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логопедом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с использованием </w:t>
      </w:r>
      <w:proofErr w:type="spellStart"/>
      <w:r w:rsidR="0057663A"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57663A"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логопедия оказывает благотворное влияние на здоровье ребенка.</w:t>
      </w:r>
    </w:p>
    <w:p w:rsidR="00083EDB" w:rsidRPr="00FD6562" w:rsidRDefault="00083EDB" w:rsidP="00083EDB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Театральная деятельность </w:t>
      </w:r>
      <w:r w:rsidR="0032440F" w:rsidRPr="00FD6562">
        <w:rPr>
          <w:rFonts w:ascii="Times New Roman" w:eastAsia="Calibri" w:hAnsi="Times New Roman" w:cs="Times New Roman"/>
          <w:sz w:val="28"/>
          <w:szCs w:val="28"/>
        </w:rPr>
        <w:t>помогает создавать</w:t>
      </w: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условия для развития творческой активности детей.</w:t>
      </w:r>
      <w:r w:rsidRPr="00FD6562">
        <w:rPr>
          <w:rFonts w:ascii="Times New Roman" w:eastAsia="Times New Roman" w:hAnsi="Times New Roman" w:cs="Times New Roman"/>
          <w:sz w:val="28"/>
          <w:szCs w:val="28"/>
        </w:rPr>
        <w:t xml:space="preserve">  Методы и приемы, используемые в данной программе, обеспечивают быстрое установление эмоционально положительного контакта между ребенком и педагогом, повышает уровень доверия к взрослому, погружает ребенка в атмосферу театра, пробуждает позитивную мотивационную настроенность на активное</w:t>
      </w:r>
      <w:r w:rsidR="0032440F" w:rsidRPr="00FD6562">
        <w:rPr>
          <w:rFonts w:ascii="Times New Roman" w:eastAsia="Times New Roman" w:hAnsi="Times New Roman" w:cs="Times New Roman"/>
          <w:sz w:val="28"/>
          <w:szCs w:val="28"/>
        </w:rPr>
        <w:t xml:space="preserve"> выполнение той или иной задачи и коллективное творчество.</w:t>
      </w:r>
    </w:p>
    <w:p w:rsidR="00083EDB" w:rsidRPr="00FD6562" w:rsidRDefault="00083EDB" w:rsidP="00083E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62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театрализованной деятельности заключается в том, что уже в самих играх заложено разнообразие различных методов и приемов, применение которых создает дополнительный потенциал для развития ребенка.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Структура программы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программа рассчитана на 1 </w:t>
      </w:r>
      <w:r w:rsidR="002A580F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обучения </w:t>
      </w:r>
      <w:proofErr w:type="gram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детей </w:t>
      </w:r>
      <w:r w:rsidR="006F7E12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proofErr w:type="gramEnd"/>
      <w:r w:rsidR="006F7E12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умеренными и легкими ограничениями интеллектуальных возможностей 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школьного возраста от </w:t>
      </w:r>
      <w:r w:rsidR="002A580F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</w:t>
      </w:r>
      <w:r w:rsidR="006F7E12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лет</w:t>
      </w:r>
      <w:r w:rsidR="000D0991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включает в себя учебные программы по каждому из представленных направлений творчества. </w:t>
      </w:r>
    </w:p>
    <w:p w:rsidR="00FD2FBE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Каждый учащийся пройдет курс обучения на по </w:t>
      </w:r>
      <w:r w:rsidR="002A580F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всем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направлениям деятельности. </w:t>
      </w:r>
    </w:p>
    <w:p w:rsidR="00FD2FBE" w:rsidRPr="00FD6562" w:rsidRDefault="00FD2FBE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течении учебного года будут проводиться занятия по 4 направлениям:</w:t>
      </w:r>
    </w:p>
    <w:p w:rsidR="00FD2FBE" w:rsidRPr="00FD6562" w:rsidRDefault="00FD2FBE" w:rsidP="00B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0318F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Говори </w:t>
      </w:r>
      <w:proofErr w:type="gramStart"/>
      <w:r w:rsidR="0010318F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правильно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раза в неделю по </w:t>
      </w:r>
      <w:r w:rsidR="003B2FC6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30 минут</w:t>
      </w:r>
    </w:p>
    <w:p w:rsidR="00FD2FBE" w:rsidRPr="00FD6562" w:rsidRDefault="00FD2FBE" w:rsidP="00B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Закулисье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»  5</w:t>
      </w:r>
      <w:proofErr w:type="gram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 в неделю по 30 минут</w:t>
      </w:r>
    </w:p>
    <w:p w:rsidR="00FD2FBE" w:rsidRPr="00FD6562" w:rsidRDefault="00FD2FBE" w:rsidP="00B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«Вокал» 2 раза в неделю по 30 минут</w:t>
      </w:r>
    </w:p>
    <w:p w:rsidR="00FD2FBE" w:rsidRPr="00FD6562" w:rsidRDefault="00FD2FBE" w:rsidP="00B506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«Выразительное танцевальное движение» 2 раза в неделю по 30 минут</w:t>
      </w:r>
    </w:p>
    <w:p w:rsidR="00FD2FBE" w:rsidRPr="00FD6562" w:rsidRDefault="00D22CC6" w:rsidP="00D22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течении 3х месяцев </w:t>
      </w:r>
      <w:r w:rsidR="003B2FC6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30 минут в неделю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будут </w:t>
      </w:r>
      <w:r w:rsidR="003B2FC6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проводиться занятия по 4 направлениям:</w:t>
      </w:r>
    </w:p>
    <w:p w:rsidR="003B2FC6" w:rsidRPr="00FD6562" w:rsidRDefault="003B2FC6" w:rsidP="00B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«Волшебный мир оригами» </w:t>
      </w:r>
    </w:p>
    <w:p w:rsidR="003B2FC6" w:rsidRPr="00FD6562" w:rsidRDefault="003B2FC6" w:rsidP="00B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Лепляндия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3B2FC6" w:rsidRPr="00FD6562" w:rsidRDefault="003B2FC6" w:rsidP="00B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«Краски настроения»</w:t>
      </w:r>
    </w:p>
    <w:p w:rsidR="003B2FC6" w:rsidRPr="00FD6562" w:rsidRDefault="003B2FC6" w:rsidP="00B506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«Мир народной культуры»   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Форма обучения – групповая.   </w:t>
      </w:r>
    </w:p>
    <w:p w:rsidR="00785F4A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785F4A" w:rsidRPr="00FD6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Система оценки результатов.</w:t>
      </w:r>
    </w:p>
    <w:p w:rsidR="003816BE" w:rsidRPr="00FD6562" w:rsidRDefault="003816BE" w:rsidP="0038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Индикаторами результатов обучения по программе будут итоговые мероприятия по направлению деятельности:</w:t>
      </w:r>
    </w:p>
    <w:p w:rsidR="003816BE" w:rsidRPr="00FD6562" w:rsidRDefault="003816BE" w:rsidP="0038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выставки творческих работ, выполненных в различных техниках декоративно-прикладного творчества;</w:t>
      </w:r>
    </w:p>
    <w:p w:rsidR="003816BE" w:rsidRPr="00FD6562" w:rsidRDefault="003816BE" w:rsidP="0038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выставка рисунков;</w:t>
      </w:r>
    </w:p>
    <w:p w:rsidR="003816BE" w:rsidRPr="00FD6562" w:rsidRDefault="003816BE" w:rsidP="0038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тематические культурно-досуговые мероприятия и фольклорные праздники, где учащиеся демонстрируют хореографические умения и вокальное исполнительство, навыки связанной речи.</w:t>
      </w:r>
    </w:p>
    <w:p w:rsidR="003816BE" w:rsidRPr="00FD6562" w:rsidRDefault="003816BE" w:rsidP="0038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мини-спектакли, в рамках которых обучающиеся показывают навыки начального театрального мастерства и динамику коррекции дефектов устной речи (через чтение стихов, декламацию текста персонажа, исполнения роли).  </w:t>
      </w:r>
    </w:p>
    <w:p w:rsidR="003816BE" w:rsidRPr="00FD6562" w:rsidRDefault="003816BE" w:rsidP="0038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успешного обучения каждый учащийся получает сертификат о прохождении программы. </w:t>
      </w:r>
    </w:p>
    <w:p w:rsidR="003816BE" w:rsidRPr="00FD6562" w:rsidRDefault="003816BE" w:rsidP="0038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протяжении всего периода обучения каждый педагог использует пакет диагностических материалов, позволяющих корректировать процесс обучения. Основные:</w:t>
      </w:r>
    </w:p>
    <w:p w:rsidR="003816BE" w:rsidRPr="00FD6562" w:rsidRDefault="003816BE" w:rsidP="00B5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 посещаемости занятий.</w:t>
      </w:r>
    </w:p>
    <w:p w:rsidR="003816BE" w:rsidRPr="00FD6562" w:rsidRDefault="003816BE" w:rsidP="00B5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результатов развития познавательной сферы учащихся (Таблица №1.</w:t>
      </w:r>
    </w:p>
    <w:p w:rsidR="003816BE" w:rsidRPr="00FD6562" w:rsidRDefault="003816BE" w:rsidP="00B5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уровня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навыков и умений в области ДПТ (Таблица №2)</w:t>
      </w:r>
    </w:p>
    <w:p w:rsidR="003816BE" w:rsidRPr="00FD6562" w:rsidRDefault="003816BE" w:rsidP="00B5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Мониторинг включенности участников в образовательный и творческий процесс (наблюдение, анкетирование и т.д.) </w:t>
      </w:r>
    </w:p>
    <w:p w:rsidR="003816BE" w:rsidRPr="00FD6562" w:rsidRDefault="003816BE" w:rsidP="00B506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Рефлексия эмоциональной удовлетворенности учащихся «Светофор» (Приложение №1) 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обучения каждый учащийся получит сертификат о прохождении программы.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7234" w:rsidRPr="00251C4A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51C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Критерии оценки</w:t>
      </w:r>
    </w:p>
    <w:p w:rsidR="000F7234" w:rsidRPr="00FD6562" w:rsidRDefault="000F7234" w:rsidP="00251C4A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Карта наблюдения за посещаемостью детей и степенью их удовлетворенности;</w:t>
      </w:r>
    </w:p>
    <w:p w:rsidR="000D0991" w:rsidRPr="00FD6562" w:rsidRDefault="0032440F" w:rsidP="00251C4A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</w:t>
      </w:r>
      <w:r w:rsidR="009230AA">
        <w:rPr>
          <w:rFonts w:ascii="Times New Roman" w:eastAsia="Times New Roman" w:hAnsi="Times New Roman" w:cs="Times New Roman"/>
          <w:sz w:val="28"/>
          <w:szCs w:val="28"/>
          <w:lang w:eastAsia="zh-CN"/>
        </w:rPr>
        <w:t>ефлексия «С</w:t>
      </w:r>
      <w:r w:rsidR="009230AA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ветофор</w:t>
      </w:r>
      <w:r w:rsidR="009230A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0F7234" w:rsidRPr="00FD6562" w:rsidRDefault="000F7234" w:rsidP="00251C4A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творческих работ;</w:t>
      </w:r>
    </w:p>
    <w:p w:rsidR="000F7234" w:rsidRPr="00FD6562" w:rsidRDefault="000F7234" w:rsidP="00251C4A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Мониторинг включенности участников в образовательный и творческий процесс (наблюдение, анкетирование и т.д.) 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Методы и приемы, используемые на занятиях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Педагогические технологии в проведении развивающих занятий методы и приемы работы, используемые при реализации комплексной программы разнообразны, и варьируются в зависимости от целей и задач учебной программы: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игровые, ролевые ситуации;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коллективные творческие дела;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способы организации самостоятельной работы детей;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практические задания;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словесный: беседа, объяснение, пояснение, указание и замечание;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игры и приемы, развивающие познавательную активность: 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иллюстративный: прослушивание музыки, наглядные пособия - таблицы, схемы, рисунки, раздаточные материалы, игры, развивающие и обучающие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медиаматериалы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F7234" w:rsidRPr="00FD6562" w:rsidRDefault="000F7234" w:rsidP="000F723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практический: систематические, последовательные, постоянные практические задания. 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формой обучения является </w:t>
      </w:r>
      <w:r w:rsidR="000D0991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учебное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занятие, состоящее из двух частей: теоретической и практической. 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Условия реализации программы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Материально-технические оснащение.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занятий нужны </w:t>
      </w:r>
      <w:r w:rsidR="00854E21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актовый зал, учебные 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кабинеты площадью не менее 15 кв. м. с возможностью естественной вентиляции, с освещением и температурным режимом, соответствующим санитарно-гигиеническими нормам. </w:t>
      </w: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кабинетах необходимы:</w:t>
      </w:r>
    </w:p>
    <w:p w:rsidR="000F7234" w:rsidRPr="00FD6562" w:rsidRDefault="000F7234" w:rsidP="00B506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стол</w:t>
      </w:r>
      <w:proofErr w:type="gram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преподавателя – 1;</w:t>
      </w:r>
    </w:p>
    <w:p w:rsidR="000F7234" w:rsidRPr="00FD6562" w:rsidRDefault="000F7234" w:rsidP="00B506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стулья</w:t>
      </w:r>
      <w:proofErr w:type="gram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не менее </w:t>
      </w:r>
      <w:r w:rsidR="00827225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F7234" w:rsidRPr="00FD6562" w:rsidRDefault="000F7234" w:rsidP="00B506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столы</w:t>
      </w:r>
      <w:proofErr w:type="gram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менее </w:t>
      </w:r>
      <w:r w:rsidR="00827225"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54E21" w:rsidRPr="00FD6562" w:rsidRDefault="00854E21" w:rsidP="00B506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музыкальная</w:t>
      </w:r>
      <w:proofErr w:type="gramEnd"/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аппаратура </w:t>
      </w:r>
    </w:p>
    <w:p w:rsidR="00322710" w:rsidRPr="00FD6562" w:rsidRDefault="000F7234" w:rsidP="0032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оборудование и оснащение в соответствии с направлением деятельности.</w:t>
      </w:r>
    </w:p>
    <w:p w:rsidR="00B85720" w:rsidRPr="00B85720" w:rsidRDefault="00B85720" w:rsidP="00B85720">
      <w:pPr>
        <w:widowControl w:val="0"/>
        <w:autoSpaceDE w:val="0"/>
        <w:autoSpaceDN w:val="0"/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5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231A1" w:rsidRPr="00B8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5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освещаться</w:t>
      </w:r>
      <w:r w:rsidR="005231A1" w:rsidRPr="00B8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8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«Дворц</w:t>
      </w:r>
      <w:r w:rsidR="00EF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творчества детей и молодежи», планируется </w:t>
      </w:r>
      <w:r w:rsidRPr="00B8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информирование с фото отчетами.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распространение опыта работы о сетевом взаимодействии в рамках городских методических объединений, </w:t>
      </w:r>
      <w:r w:rsidR="00EF4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докладах на семинарах и конференциях.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3C4" w:rsidRPr="00FD6562" w:rsidRDefault="009363C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621CA2" w:rsidRPr="00621CA2" w:rsidRDefault="00621CA2" w:rsidP="00621CA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C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Учебная </w:t>
      </w:r>
      <w:r w:rsidR="00F120FF" w:rsidRPr="00621CA2">
        <w:rPr>
          <w:rFonts w:ascii="Times New Roman" w:eastAsia="Calibri" w:hAnsi="Times New Roman" w:cs="Times New Roman"/>
          <w:b/>
          <w:sz w:val="28"/>
          <w:szCs w:val="28"/>
        </w:rPr>
        <w:t>программа «</w:t>
      </w:r>
      <w:r w:rsidRPr="00621CA2">
        <w:rPr>
          <w:rFonts w:ascii="Times New Roman" w:eastAsia="Calibri" w:hAnsi="Times New Roman" w:cs="Times New Roman"/>
          <w:b/>
          <w:sz w:val="28"/>
          <w:szCs w:val="28"/>
        </w:rPr>
        <w:t>Краски настроения»</w:t>
      </w:r>
    </w:p>
    <w:p w:rsidR="00621CA2" w:rsidRPr="00621CA2" w:rsidRDefault="00621CA2" w:rsidP="00621CA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CA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изобразительному искусству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характера.</w:t>
      </w:r>
      <w:r w:rsidR="00F1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</w:t>
      </w:r>
      <w:r w:rsidR="00F120FF"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 новых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знаний. Неоднократное возвращение к воспроизведению знаний, полученных в предыдущих этапах, включение изученных понятий в новые связи и отношения позволяют детям с ОВЗ</w:t>
      </w:r>
      <w:r w:rsidR="00F1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ими сознательно и прочно.</w:t>
      </w:r>
    </w:p>
    <w:p w:rsidR="00621CA2" w:rsidRPr="00621CA2" w:rsidRDefault="00621CA2" w:rsidP="00621C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1CA2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документы:</w:t>
      </w:r>
    </w:p>
    <w:p w:rsidR="00621CA2" w:rsidRPr="00621CA2" w:rsidRDefault="00621CA2" w:rsidP="00621C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Настоящая программа по изобразительному искусству составлена на основе: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621CA2" w:rsidRPr="00621CA2" w:rsidRDefault="00621CA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621CA2" w:rsidRPr="00621CA2" w:rsidRDefault="00621CA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621CA2" w:rsidRPr="00621CA2" w:rsidRDefault="00621CA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Красноярского края №75-11798 от 09.11.2015г. «О рабочих программах учебных предметов».</w:t>
      </w:r>
    </w:p>
    <w:p w:rsidR="00621CA2" w:rsidRPr="00621CA2" w:rsidRDefault="00621CA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№1599 «Об утверждении ФГОС образования обучающихся с умственной отсталостью (интеллектуальными нарушениями)».</w:t>
      </w:r>
    </w:p>
    <w:p w:rsidR="00621CA2" w:rsidRPr="00621CA2" w:rsidRDefault="00621CA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№1598 «Об утверждении ФГОС НОО О ОВЗ».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РФ от 18.04.2008 №АФ-150/06 "</w:t>
      </w:r>
      <w:r w:rsidRPr="00621CA2">
        <w:rPr>
          <w:rFonts w:ascii="Times New Roman" w:eastAsia="Calibri" w:hAnsi="Times New Roman" w:cs="Times New Roman"/>
          <w:bCs/>
          <w:sz w:val="28"/>
          <w:szCs w:val="28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РФ";</w:t>
      </w:r>
    </w:p>
    <w:p w:rsidR="00621CA2" w:rsidRPr="00621CA2" w:rsidRDefault="00621CA2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Адаптированная учебная программа по изобразительному искусству МАУ ДО ДТДМ «Краски настроения» автор Лыкова О.П. педагог дополнительного образования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Цели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решаемые при реализации учебной программы: всестороннее развитие, обучение и воспитание детей — сенсорное, умственное, эстетическое, трудовое, нравственное.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Задачи: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- способствовать коррекции недостатков познавательной деятельности обучающихся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пространстве, умения находить в изображаемом существенные признаки, устанавливать сходство и различие;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-содействовать развитию у обучающихся процессов анализа, синтеза, сравнения, обобщения; воспитывать у них умение планировать свою работу, намечать последовательность выполнения рисунка; исправлять недостатки двигательной сферы;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-дать обучающимся знания элементарных основ реалистического рисунка; и формировать навыки рисования с натуры, декоративного рисования и умения |применять их в процессе учебной, трудовой и общественно полезной деятельности; </w:t>
      </w:r>
      <w:r w:rsidR="00F120FF"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ознакомить с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отдельными произведениями живописи, скульптуры, декоративно-</w:t>
      </w: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прикладного  искусства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;  воспитывать  активное  эмоционально-эстетическое отношение к ним;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-развивать у обучающихся «художественный вкус, интерес и любовь к изобразительному искусству, трудолюбие, аккуратность, настойчивость и самостоятельность в работе.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Наряду с этими задачами на занятиях решаются и специальные </w:t>
      </w:r>
      <w:r w:rsidRPr="00621CA2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задачи, направленные на коррекцию и развитие: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основных мыслительных операций (сравнения, обобщения, ориентации в пространстве, последовательности действий);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–наглядно-действенного, 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наглядно-образного и словесно-логического мышления;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зрительного восприятия и узнавания;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-моторика пальцев;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пространственных представлений и ориентации;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речи и обогащение словаря;</w:t>
      </w:r>
    </w:p>
    <w:p w:rsidR="00621CA2" w:rsidRPr="00621CA2" w:rsidRDefault="00621CA2" w:rsidP="00621CA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нарушений эмоционально-волевой и личностной сферы;</w:t>
      </w:r>
    </w:p>
    <w:p w:rsidR="00621CA2" w:rsidRPr="00621CA2" w:rsidRDefault="00621CA2" w:rsidP="00621CA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21CA2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коррекцию индивидуальных пробелов в знаниях, умениях, навыках.</w:t>
      </w:r>
    </w:p>
    <w:p w:rsidR="00621CA2" w:rsidRPr="00621CA2" w:rsidRDefault="00621CA2" w:rsidP="00621CA2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lastRenderedPageBreak/>
        <w:t>Сведения о примерной программе: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изобразительному искусству составлена на основе Программы по изобразительному искусству для специальных (коррекционных) образовательных учреждений VIII </w:t>
      </w:r>
      <w:r w:rsidR="00F120FF"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вида, под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В.В. Воронковой – М.: «Просвещение», 2011</w:t>
      </w:r>
      <w:proofErr w:type="gram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)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автор: 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И.А.Грошенков</w:t>
      </w:r>
      <w:proofErr w:type="spellEnd"/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Программой предусмотрены четыре вида занятий: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декоративное рисование; рисование с натуры; рисование на темы; беседы об изобразительном искусстве.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Декоративное рисование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Декоративное рисование наиболее доступно для обучающихся. Оно представляет значительную ценность как для решения учебно-коррекционных задач, так и для эстетического воспитания детей. На уроках декоративного рисования знакомлю обучающихся с лучшими образцами декоративно-прикладного искусства. Знакомство с произведениями народных мастеров позволяет детям понять красоту изделий и целесообразность использования их в быту. На </w:t>
      </w:r>
      <w:r w:rsidR="00F120FF"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уроках дети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получают сведения о применении узоров на коврах, тканях, обоях, посуде, знакомлю их с художественной резьбой по дереву и кости, керамикой, игрушкой и другими предметами быта.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Краткие беседы о декоративно-прикладном искусстве с показом изделий народных умельцев, учебных таблиц, репродукций и фотографий помогают в определенной степени формированию у обучающихся эстетического вкуса.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Уроки декоративного рисования, иногда, предшествуют урокам рисования с натуры, так как они формируют технические и изобразительные умения обучающихся.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Рисование с натуры.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Анализ формы, цвета, строения, размеров отдельных деталей и их взаимного расположения предшествует рисованию с натуры. После всестороннего изучения предмета обучающиеся передают его в рисунке так, как они видят его со своего места. Для этих уроков важно правильно подобрать натуру с учетом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коррекционных и учебно-воспитательных задач каждого урока–рисования, учитывая возрастные и изобразительные особенности обучающихся.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Коррекционное влияние уроков рисования с натуры, усиливается при установлении тесной взаимосвязи с другими учебными дисциплинами, и в частности взаимосвязь между рисованием и ручным трудом.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Рисование на темы.</w:t>
      </w:r>
    </w:p>
    <w:p w:rsidR="00621CA2" w:rsidRPr="00621CA2" w:rsidRDefault="00F120FF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В рисование</w:t>
      </w:r>
      <w:r w:rsidR="00621CA2"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на темы тесно связано с уроками рисования с натуры. Умения и навыки, полученные на уроках рисования с натуры, обучающиеся переносят на рисунки тематического характера, в которых, как правило, изображается группа предметов, объединенная общим сюжетом и соответственно расположенная в пространстве.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iCs/>
          <w:color w:val="000000"/>
          <w:kern w:val="3"/>
          <w:sz w:val="28"/>
          <w:szCs w:val="28"/>
          <w:lang w:eastAsia="zh-CN"/>
        </w:rPr>
        <w:t>Беседы об изобразительном искусстве.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Беседы об искусстве в значительной степени способствуют эстетическому воспитанию детей, уточнению имеющихся у них представлений и понятий, обогащают их новыми знаниями и сведениями, оказывают большую помощь в развитии речи и мышления.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Формы организации образовательного процесса: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дифференцированные, коллективные, групповые.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Технология обучения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 вводный урок, урок изучения нового материала, комбинированный урок, повторительно – обобщающий урок, урок закрепления знаний, умений, навыков.</w:t>
      </w:r>
    </w:p>
    <w:p w:rsidR="00621CA2" w:rsidRPr="00621CA2" w:rsidRDefault="00621CA2" w:rsidP="00621CA2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Ключевые компетенции</w:t>
      </w: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 </w:t>
      </w:r>
    </w:p>
    <w:p w:rsidR="00621CA2" w:rsidRPr="00621CA2" w:rsidRDefault="00621CA2" w:rsidP="00B5064E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Ценностно-смысловые</w:t>
      </w:r>
    </w:p>
    <w:p w:rsidR="00621CA2" w:rsidRPr="00621CA2" w:rsidRDefault="00621CA2" w:rsidP="00B5064E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Общекультурные</w:t>
      </w:r>
    </w:p>
    <w:p w:rsidR="00621CA2" w:rsidRPr="00621CA2" w:rsidRDefault="00621CA2" w:rsidP="00B5064E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Учебно-познавательные</w:t>
      </w:r>
    </w:p>
    <w:p w:rsidR="00621CA2" w:rsidRPr="00621CA2" w:rsidRDefault="00621CA2" w:rsidP="00B5064E">
      <w:pPr>
        <w:numPr>
          <w:ilvl w:val="0"/>
          <w:numId w:val="31"/>
        </w:numPr>
        <w:tabs>
          <w:tab w:val="left" w:pos="0"/>
          <w:tab w:val="num" w:pos="284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Информационные</w:t>
      </w:r>
    </w:p>
    <w:p w:rsidR="00621CA2" w:rsidRPr="00621CA2" w:rsidRDefault="00621CA2" w:rsidP="00B5064E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Коммуникативные</w:t>
      </w:r>
    </w:p>
    <w:p w:rsidR="00621CA2" w:rsidRPr="00621CA2" w:rsidRDefault="00621CA2" w:rsidP="00B5064E">
      <w:pPr>
        <w:numPr>
          <w:ilvl w:val="0"/>
          <w:numId w:val="31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Социально-трудовые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Виды и формы контроля: </w:t>
      </w: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текущий контроль, фронтальный опрос, анализ работ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Планируемый уровень подготовки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Обучающиеся должны уметь:</w:t>
      </w:r>
    </w:p>
    <w:p w:rsidR="00621CA2" w:rsidRPr="00621CA2" w:rsidRDefault="00621CA2" w:rsidP="00B5064E">
      <w:pPr>
        <w:numPr>
          <w:ilvl w:val="0"/>
          <w:numId w:val="3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пользоваться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простейшими вспомогательными линиями для проверки правильности рисунка;</w:t>
      </w:r>
    </w:p>
    <w:p w:rsidR="00621CA2" w:rsidRPr="00621CA2" w:rsidRDefault="00621CA2" w:rsidP="00B5064E">
      <w:pPr>
        <w:numPr>
          <w:ilvl w:val="0"/>
          <w:numId w:val="3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подбирать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цвета изображаемых предметов и передавать их объемную форму;</w:t>
      </w:r>
    </w:p>
    <w:p w:rsidR="00621CA2" w:rsidRPr="00621CA2" w:rsidRDefault="00621CA2" w:rsidP="00B5064E">
      <w:pPr>
        <w:numPr>
          <w:ilvl w:val="0"/>
          <w:numId w:val="3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уметь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подбирать гармонические сочетания цветов в декоративном рисовании;</w:t>
      </w:r>
    </w:p>
    <w:p w:rsidR="00621CA2" w:rsidRPr="00621CA2" w:rsidRDefault="00621CA2" w:rsidP="00B5064E">
      <w:pPr>
        <w:numPr>
          <w:ilvl w:val="0"/>
          <w:numId w:val="3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передавать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связное содержание и осуществлять пространственную композицию в рисунках на темы;</w:t>
      </w:r>
    </w:p>
    <w:p w:rsidR="00621CA2" w:rsidRPr="00621CA2" w:rsidRDefault="00621CA2" w:rsidP="00B5064E">
      <w:pPr>
        <w:numPr>
          <w:ilvl w:val="0"/>
          <w:numId w:val="3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сравнивать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свой рисунок с изображаемым предметом и исправлять замеченные в рисунке ошибки;</w:t>
      </w:r>
    </w:p>
    <w:p w:rsidR="00621CA2" w:rsidRPr="00621CA2" w:rsidRDefault="00621CA2" w:rsidP="00B5064E">
      <w:pPr>
        <w:numPr>
          <w:ilvl w:val="0"/>
          <w:numId w:val="3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делать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отчет о проделанной работе, используя при этом термины, принятые в изобразительной деятельности;</w:t>
      </w:r>
    </w:p>
    <w:p w:rsidR="00621CA2" w:rsidRPr="00621CA2" w:rsidRDefault="00621CA2" w:rsidP="00B5064E">
      <w:pPr>
        <w:numPr>
          <w:ilvl w:val="0"/>
          <w:numId w:val="33"/>
        </w:numPr>
        <w:suppressAutoHyphens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найти</w:t>
      </w:r>
      <w:proofErr w:type="gramEnd"/>
      <w:r w:rsidRPr="00621CA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 картине главное, рассказать содержание картины, знать названия рассмотренных на уроках произведений изобразительного искусства и фамилии их авторов.</w:t>
      </w:r>
    </w:p>
    <w:p w:rsidR="00566A03" w:rsidRDefault="00566A03" w:rsidP="00621CA2">
      <w:pPr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CA2" w:rsidRPr="00621CA2" w:rsidRDefault="00621CA2" w:rsidP="00621CA2">
      <w:pPr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изобразительному искусству включает четыре вида занятий: </w:t>
      </w:r>
    </w:p>
    <w:p w:rsidR="00621CA2" w:rsidRPr="00621CA2" w:rsidRDefault="00621CA2" w:rsidP="00B506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натуры;</w:t>
      </w:r>
    </w:p>
    <w:p w:rsidR="00621CA2" w:rsidRPr="00621CA2" w:rsidRDefault="00621CA2" w:rsidP="00B506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</w:t>
      </w:r>
    </w:p>
    <w:p w:rsidR="00621CA2" w:rsidRPr="00621CA2" w:rsidRDefault="00621CA2" w:rsidP="00B506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темы;</w:t>
      </w:r>
    </w:p>
    <w:p w:rsidR="00621CA2" w:rsidRPr="00621CA2" w:rsidRDefault="00621CA2" w:rsidP="00B5064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изобразительном искусстве.</w:t>
      </w: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 натуры</w:t>
      </w: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требования к знаниям и умениям обучающихся:</w:t>
      </w: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эстетически воспринимать окружающую жизнь, показывая красоту формы предметов; совершенствовать процессы анализа, синтеза, сравнения; последовательно анализировать предмет, определяя общую форму (округлая, прямоугольная и т. д.), пропорции, связь частей, цвет;  в определенной последовательности (от общего к частному) строить {изображение,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средствами, подбирать цвет в соответствии с натурой.</w:t>
      </w: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</w:t>
      </w:r>
      <w:r w:rsidR="00F120F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натюрморт из фруктов (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– груша, персик – лимон и.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-натюрморт из овощей (морковь, огурец, картофель и. т.д.)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цветы в горшке,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матрешку,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постройку из кирпича,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-рисуем дорожные знаки,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предмета цилиндрической формы, расположенного ниже уровня зрения,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объемного предмета конической формы,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куклы неваляшки,</w:t>
      </w:r>
    </w:p>
    <w:p w:rsidR="00621CA2" w:rsidRPr="00621CA2" w:rsidRDefault="00621CA2" w:rsidP="00621CA2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предмета комбинированной формы.</w:t>
      </w:r>
    </w:p>
    <w:p w:rsidR="00566A03" w:rsidRDefault="00566A03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Декоративное рисование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обучающихся: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раскрывать практическое и общественно полезное значение работ декоративного характера; строить сетчатый узор для ткани с помощью механических средств; стилизовать природные формы; знакомиться с основными правилами оформления стенной газеты; выполнять простейший шрифт по клеткам; пользоваться материалами в процессе рисования, подбирать гармонически сочетаемые цвета.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темы: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составление узора для детской ткани,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-техника эстамп,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симметричного узора по образцу,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новогодней открытки,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новогодних, карнавальных масок,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«ленточного» шрифта по клетке,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почтового конверта, открытки посвященные 9мая,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-геометрический орнамент в круге </w:t>
      </w:r>
      <w:proofErr w:type="gram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( 4</w:t>
      </w:r>
      <w:proofErr w:type="gram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овала- лепесток на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-осевых линиях круга),</w:t>
      </w:r>
    </w:p>
    <w:p w:rsidR="00621CA2" w:rsidRPr="00621CA2" w:rsidRDefault="00621CA2" w:rsidP="0062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-эскиз для значка (пятиконечная звезда в круге).</w:t>
      </w:r>
    </w:p>
    <w:p w:rsidR="00566A03" w:rsidRDefault="00566A03" w:rsidP="00621CA2">
      <w:pPr>
        <w:tabs>
          <w:tab w:val="left" w:pos="75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A03" w:rsidRDefault="00566A03" w:rsidP="00621CA2">
      <w:pPr>
        <w:tabs>
          <w:tab w:val="left" w:pos="75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CA2" w:rsidRPr="00621CA2" w:rsidRDefault="00621CA2" w:rsidP="00621CA2">
      <w:pPr>
        <w:tabs>
          <w:tab w:val="left" w:pos="754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на темы</w:t>
      </w: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требования к знаниям и умениям обучающихся:</w:t>
      </w: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отражать свои наблюдения в рисунке; заранее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отражать в рисунке свое представление об образах литературного произведения; воздействовать на развитие у обучающихся творческого воображения; работать акварельными и гуашевыми красками.</w:t>
      </w:r>
    </w:p>
    <w:p w:rsidR="00621CA2" w:rsidRPr="00621CA2" w:rsidRDefault="00621CA2" w:rsidP="00621C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темы: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 нашем огороде», «Гармония теплых пятен», «Осень», «Что мы видели на стройке», «На улицах города», «Птицы наши друзья».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 об изобразительном искусстве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знаниям и умениям обучающихся: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 целенаправленно воспринимать произведения изобразительного искусства; рассказывать содержание рассматриваемого произведения, выявлять при этом основную мысль художника и отмечая основные изобразительные средства, которыми пользовался художник;  понимать своеобразие скульптуры как вида изобразительного искусства; знать известные скульптурные произведения; знакомиться  с народным декоративно-прикладным искусством; развивать восприятие цвета, показывая примеры красивых, и. гармоничных цветовых сочетаний.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темы: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«Виды изобразительного искусства и основы их образного языка», «Народные игрушки - глина, дерево», «Цвет основа языка живописи».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развитие речи. Развитие мелкой моторики.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Правильное расположение рисунков относительно друг друга (ближе – дальше).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развитие речи. Восприятия произведений изобразительного искусства. Обучение высказываться о содержании рассматриваемых произведений изобразительного искусства.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Строение растений, животных, пластическая анатомия человека, связи в природе.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Образ эпохи и стиль в искусстве, выдающиеся события истории - исторический жанр в искусстве.</w:t>
      </w:r>
    </w:p>
    <w:p w:rsidR="001274D0" w:rsidRDefault="001274D0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контрольных мероприятий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рисунков, самостоятельная работа.</w:t>
      </w:r>
    </w:p>
    <w:p w:rsidR="00621CA2" w:rsidRPr="00621CA2" w:rsidRDefault="00621CA2" w:rsidP="00621C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621CA2" w:rsidRPr="00621CA2" w:rsidRDefault="00621CA2" w:rsidP="00621CA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изобразительному искусству рассчитана на 12 часа, 1 час в неделю.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основных тем по месяцам.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015"/>
        <w:gridCol w:w="1221"/>
        <w:gridCol w:w="1333"/>
        <w:gridCol w:w="1210"/>
        <w:gridCol w:w="1220"/>
      </w:tblGrid>
      <w:tr w:rsidR="00621CA2" w:rsidRPr="00621CA2" w:rsidTr="00621CA2">
        <w:trPr>
          <w:trHeight w:val="349"/>
        </w:trPr>
        <w:tc>
          <w:tcPr>
            <w:tcW w:w="726" w:type="dxa"/>
            <w:vMerge w:val="restart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5" w:type="dxa"/>
            <w:vMerge w:val="restart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764" w:type="dxa"/>
            <w:gridSpan w:val="3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  <w:proofErr w:type="gramEnd"/>
          </w:p>
        </w:tc>
        <w:tc>
          <w:tcPr>
            <w:tcW w:w="1220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621CA2" w:rsidRPr="00621CA2" w:rsidTr="00621CA2">
        <w:trPr>
          <w:trHeight w:val="241"/>
        </w:trPr>
        <w:tc>
          <w:tcPr>
            <w:tcW w:w="0" w:type="auto"/>
            <w:vMerge/>
            <w:vAlign w:val="center"/>
            <w:hideMark/>
          </w:tcPr>
          <w:p w:rsidR="00621CA2" w:rsidRPr="00621CA2" w:rsidRDefault="00621CA2" w:rsidP="0062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1CA2" w:rsidRPr="00621CA2" w:rsidRDefault="00621CA2" w:rsidP="0062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333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1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621CA2" w:rsidRPr="00621CA2" w:rsidRDefault="00621CA2" w:rsidP="0062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1CA2" w:rsidRPr="00621CA2" w:rsidTr="00621CA2">
        <w:trPr>
          <w:trHeight w:val="147"/>
        </w:trPr>
        <w:tc>
          <w:tcPr>
            <w:tcW w:w="726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5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1221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333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1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2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621CA2" w:rsidRPr="00621CA2" w:rsidTr="00621CA2">
        <w:trPr>
          <w:trHeight w:val="270"/>
        </w:trPr>
        <w:tc>
          <w:tcPr>
            <w:tcW w:w="726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5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221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333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1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2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621CA2" w:rsidRPr="00621CA2" w:rsidTr="00621CA2">
        <w:trPr>
          <w:trHeight w:val="235"/>
        </w:trPr>
        <w:tc>
          <w:tcPr>
            <w:tcW w:w="726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5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1221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333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1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2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621CA2" w:rsidRPr="00621CA2" w:rsidTr="00621CA2">
        <w:trPr>
          <w:trHeight w:val="132"/>
        </w:trPr>
        <w:tc>
          <w:tcPr>
            <w:tcW w:w="726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5" w:type="dxa"/>
          </w:tcPr>
          <w:p w:rsidR="00621CA2" w:rsidRPr="00621CA2" w:rsidRDefault="00621CA2" w:rsidP="0062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221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10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20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621CA2" w:rsidRPr="00621CA2" w:rsidTr="00621CA2">
        <w:trPr>
          <w:trHeight w:val="222"/>
        </w:trPr>
        <w:tc>
          <w:tcPr>
            <w:tcW w:w="726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5" w:type="dxa"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21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333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1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20" w:type="dxa"/>
            <w:hideMark/>
          </w:tcPr>
          <w:p w:rsidR="00621CA2" w:rsidRPr="00621CA2" w:rsidRDefault="00621CA2" w:rsidP="00621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12ч.</w:t>
            </w:r>
          </w:p>
        </w:tc>
      </w:tr>
    </w:tbl>
    <w:p w:rsidR="00621CA2" w:rsidRPr="00621CA2" w:rsidRDefault="00621CA2" w:rsidP="00621C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D0" w:rsidRPr="00621CA2" w:rsidRDefault="001274D0" w:rsidP="001274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(12ч.)</w:t>
      </w:r>
    </w:p>
    <w:tbl>
      <w:tblPr>
        <w:tblW w:w="93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37"/>
        <w:gridCol w:w="2458"/>
      </w:tblGrid>
      <w:tr w:rsidR="001274D0" w:rsidRPr="001274D0" w:rsidTr="00DF510D">
        <w:trPr>
          <w:trHeight w:val="61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12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</w:t>
            </w:r>
            <w:proofErr w:type="gramEnd"/>
            <w:r w:rsidRPr="00127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методы контроля</w:t>
            </w:r>
          </w:p>
        </w:tc>
      </w:tr>
      <w:tr w:rsidR="001274D0" w:rsidRPr="001274D0" w:rsidTr="00DF510D">
        <w:trPr>
          <w:trHeight w:val="29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74D0" w:rsidRPr="001274D0" w:rsidTr="00DF510D">
        <w:trPr>
          <w:trHeight w:val="52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</w:p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</w:p>
          <w:p w:rsidR="001274D0" w:rsidRPr="001274D0" w:rsidRDefault="001274D0" w:rsidP="00DF510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узора в полосе из повторяющихся (или чередующихся) элементов (стилизованные ягоды, ветки, листья).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274D0" w:rsidRPr="001274D0" w:rsidTr="00DF510D">
        <w:trPr>
          <w:trHeight w:val="49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геометрического орнамента в круге (построение четырех овалов-лепестков на осевых линиях круга; круг – по шаблону).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74D0" w:rsidRPr="001274D0" w:rsidTr="00DF510D">
        <w:trPr>
          <w:trHeight w:val="516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простого натюрморта (например, яблоко и керамический стакан).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274D0" w:rsidRPr="001274D0" w:rsidTr="00DF510D">
        <w:trPr>
          <w:trHeight w:val="3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Декоративное рисование – изобразительный узор в круге из стилизованных природных форм (круг – по шаблону диаметром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274D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12 см</w:t>
              </w:r>
            </w:smartTag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274D0" w:rsidRPr="001274D0" w:rsidTr="00DF510D">
        <w:trPr>
          <w:trHeight w:val="34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 натуры дорожных знаков треугольной формы («Крутой спуск», «Дорожные работы»).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Фронтальный опрос.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74D0" w:rsidRPr="001274D0" w:rsidTr="00DF510D">
        <w:trPr>
          <w:trHeight w:val="53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74D0" w:rsidRPr="001274D0" w:rsidTr="00DF510D">
        <w:trPr>
          <w:trHeight w:val="51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новогодних карнавальных очков (на полоске плотной бумаги размером 10</w:t>
            </w: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см).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</w:t>
            </w:r>
          </w:p>
        </w:tc>
      </w:tr>
      <w:tr w:rsidR="001274D0" w:rsidRPr="001274D0" w:rsidTr="00DF510D">
        <w:trPr>
          <w:trHeight w:val="53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новогодней елки.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74D0" w:rsidRPr="001274D0" w:rsidTr="00DF510D">
        <w:trPr>
          <w:trHeight w:val="52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симметричных форм: насекомые – бабочка, стрекоза, жук – по выбору (натура – раздаточный материал).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74D0" w:rsidRPr="001274D0" w:rsidTr="00DF510D">
        <w:trPr>
          <w:trHeight w:val="13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 натуры весенних цветов несложной формы.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1274D0" w:rsidRPr="001274D0" w:rsidTr="00DF510D">
        <w:trPr>
          <w:trHeight w:val="68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узора в круге с применением осевых линий и использование декоративно переработанных природных форм (например, стрекозы и цветка тюльпана).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Фронтальный опрос.</w:t>
            </w:r>
          </w:p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1274D0" w:rsidRPr="001274D0" w:rsidTr="00DF510D">
        <w:trPr>
          <w:trHeight w:val="68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Рисования на любимую тему</w:t>
            </w:r>
          </w:p>
          <w:p w:rsidR="001274D0" w:rsidRPr="001274D0" w:rsidRDefault="001274D0" w:rsidP="00DF510D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DF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</w:t>
            </w:r>
          </w:p>
        </w:tc>
      </w:tr>
    </w:tbl>
    <w:p w:rsidR="001274D0" w:rsidRPr="00621CA2" w:rsidRDefault="001274D0" w:rsidP="001274D0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21CA2" w:rsidRPr="00621CA2" w:rsidRDefault="00621CA2" w:rsidP="00621C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к знаниям и умениям учащихся </w:t>
      </w:r>
    </w:p>
    <w:p w:rsidR="00621CA2" w:rsidRPr="00621CA2" w:rsidRDefault="00621CA2" w:rsidP="0062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изобразительному искусству</w:t>
      </w:r>
    </w:p>
    <w:p w:rsidR="00621CA2" w:rsidRPr="00621CA2" w:rsidRDefault="00621CA2" w:rsidP="0062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CA2" w:rsidRPr="00621CA2" w:rsidRDefault="00621CA2" w:rsidP="00621C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621CA2" w:rsidRPr="00621CA2" w:rsidRDefault="00621CA2" w:rsidP="00621CA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ослаблять интенсивность цвета, прибавляя воду в краску;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621CA2" w:rsidRPr="00621CA2" w:rsidRDefault="00621CA2" w:rsidP="00621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 уровень</w:t>
      </w:r>
    </w:p>
    <w:p w:rsidR="00621CA2" w:rsidRPr="00621CA2" w:rsidRDefault="00621CA2" w:rsidP="00621CA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рисунке форму изображаемых предметов;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ослаблять интенсивность цвета, прибавляя воду в краску;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анализировать свой рисунок и рисунки товарищей; 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содержание картины.</w:t>
      </w:r>
    </w:p>
    <w:p w:rsidR="00566A03" w:rsidRDefault="00566A03" w:rsidP="0062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566A03" w:rsidRDefault="00566A03" w:rsidP="0062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21CA2" w:rsidRPr="00621CA2" w:rsidRDefault="00621CA2" w:rsidP="00621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Список литературы </w:t>
      </w:r>
    </w:p>
    <w:p w:rsidR="00621CA2" w:rsidRPr="00621CA2" w:rsidRDefault="00621CA2" w:rsidP="00621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специальной (коррекционной) образовательной школы </w:t>
      </w:r>
      <w:r w:rsidRPr="00621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 – 9 классы: В 2 сб./под ред. В.В. Воронковой – М., «ВЛАДОС», 2000г.</w:t>
      </w:r>
    </w:p>
    <w:p w:rsidR="00621CA2" w:rsidRPr="00621CA2" w:rsidRDefault="00621CA2" w:rsidP="00621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Алексеева В.В. Что такое искусство. – М., «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Совхуд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1991г.</w:t>
      </w:r>
    </w:p>
    <w:p w:rsidR="00621CA2" w:rsidRPr="00621CA2" w:rsidRDefault="00621CA2" w:rsidP="00621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Изобразительное искусство в начальной школе: обучение приёмам художественно-творческой деятельности /автор-составитель Павлова О.В. – Волгоград, «Учитель», 2008г.</w:t>
      </w:r>
    </w:p>
    <w:p w:rsidR="00621CA2" w:rsidRPr="00621CA2" w:rsidRDefault="00621CA2" w:rsidP="00621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Классные часы. 5-6 классы. В мире прекрасного /автор-составитель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Ромашина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– Волгоград, «Учитель», 2008г.</w:t>
      </w:r>
    </w:p>
    <w:p w:rsidR="00621CA2" w:rsidRPr="00621CA2" w:rsidRDefault="00621CA2" w:rsidP="00621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Платонова Н.И.,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Синюков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Энциклопедический словарь юного художника. – М., «Педагогика», 1983г.</w:t>
      </w:r>
    </w:p>
    <w:p w:rsidR="00621CA2" w:rsidRPr="00621CA2" w:rsidRDefault="00621CA2" w:rsidP="00621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Чудакова</w:t>
      </w:r>
      <w:proofErr w:type="spellEnd"/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Я познаю мир. Детская энциклопедия. Культура. – М., «АСТ», 1997г.</w:t>
      </w:r>
    </w:p>
    <w:p w:rsidR="00621CA2" w:rsidRPr="00621CA2" w:rsidRDefault="00621CA2" w:rsidP="00621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Шалаева Г.П. Учимся рисовать растения. – М., «АСТ», 2009г.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Наглядность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1.Иллюстрированный материал для детского изобразительного творчества В.А. </w:t>
      </w: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Езикеева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2.Пособие для учителей начальных классов средней школы. Русская народная игрушка. М. Совет. Худ.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3.Декоративное искусство. Мастерство народа. М. Совет. Худ. 1988г.</w:t>
      </w:r>
    </w:p>
    <w:p w:rsidR="00621CA2" w:rsidRPr="00621CA2" w:rsidRDefault="00621CA2" w:rsidP="00621CA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4.Картины русских художников. Репродукции</w:t>
      </w:r>
    </w:p>
    <w:p w:rsidR="00621CA2" w:rsidRPr="00621CA2" w:rsidRDefault="00621CA2" w:rsidP="00621CA2">
      <w:pPr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5.Наглядные пособия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Дополнительная литература для обучающихся: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Вильчинский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В. М. Учитесь рисовать: Альбом для 3 класса. – Киев: </w:t>
      </w: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Радянська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школа, 1983 – 72 с.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Порте П. Учимся рисовать человека / Пер. с фр. Э. А. Болдиной. – М.: ООО «Мир книги», 2005.- 123 с.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Порте П. Учимся рисовать окружающий мир / Пер. с фр. Э. А. Болдиной. – М.: ООО «Мир книги», 2005. – 124 с.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Порте П. Учимся рисовать диких животных / Пер. с фр. Э. А. Болдиной. – М.: ООО «Мир книги», 2005. – 122 с.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Порте П. Учимся рисовать от А до Я / Пер. с фр. Э. А. Болдиной. – М.: ООО «Мир книги», 2005. – 123 с.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Стебловская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Л. П. Учитесь рисовать: Альбом для учащихся второго года обучения. – Киев, Рад. </w:t>
      </w:r>
      <w:proofErr w:type="spellStart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шк</w:t>
      </w:r>
      <w:proofErr w:type="spellEnd"/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., 1989. – 75 с.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21C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Ушакова О. Д. Великие художники: Справочник школьника. – СПб.: Издательский Дом «Литера», 2004. – 37 с.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Интернет – ресурсы: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1.Музейные головоломки </w:t>
      </w:r>
      <w:hyperlink r:id="rId8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http://muzeinie-golovolomki.ru/</w:t>
        </w:r>
      </w:hyperlink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2.Художественная галерея Собрание работ всемирно известных художников </w:t>
      </w:r>
      <w:hyperlink r:id="rId9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http://gallery.lariel.ru/inc/ui/index.php</w:t>
        </w:r>
      </w:hyperlink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3.Виртуальный музей искусств </w:t>
      </w:r>
      <w:hyperlink r:id="rId10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http://www.museum-online.ru/</w:t>
        </w:r>
      </w:hyperlink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5.Сайт словарь терминов искусства http://www.artdic.ru/index.htm  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wwwSCHOOL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«Кирилл и Мефодий». История искусства. Методическая поддержка.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hyperlink r:id="rId11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schol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catalog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teacher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 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hyperlink r:id="rId12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narod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main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Искусство в школе: научно-методический журнал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hyperlink r:id="rId13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-Авторские программы и разработки уроков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hyperlink r:id="rId14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schol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catalog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rubr</w:t>
      </w:r>
      <w:proofErr w:type="spellEnd"/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ИЗО. Музеи мира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hyperlink r:id="rId15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-Викторины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hyperlink r:id="rId16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uchportal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load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/149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Учительский портал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hyperlink r:id="rId17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openclass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node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/203070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Шедевры зарубежных художников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hyperlink r:id="rId18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.festival.1september.ru/</w:t>
        </w:r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Газета "Искусство" издательского дома "Первое сентября"</w:t>
      </w:r>
    </w:p>
    <w:p w:rsidR="00621CA2" w:rsidRPr="00621CA2" w:rsidRDefault="00621CA2" w:rsidP="0062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hyperlink r:id="rId19" w:history="1"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://.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draw</w:t>
        </w:r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demiart</w:t>
        </w:r>
        <w:proofErr w:type="spellEnd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21C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2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рисования</w:t>
      </w:r>
    </w:p>
    <w:p w:rsidR="00621CA2" w:rsidRDefault="00621CA2" w:rsidP="00621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D0" w:rsidRDefault="001274D0" w:rsidP="00127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4D0" w:rsidRPr="001274D0" w:rsidRDefault="001274D0" w:rsidP="001274D0">
      <w:pPr>
        <w:shd w:val="clear" w:color="auto" w:fill="FFFFFF"/>
        <w:suppressAutoHyphens/>
        <w:spacing w:after="0" w:line="240" w:lineRule="auto"/>
        <w:ind w:right="23" w:firstLine="53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zh-CN"/>
        </w:rPr>
      </w:pPr>
      <w:r w:rsidRPr="001274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zh-CN"/>
        </w:rPr>
        <w:t>Учебная программа  «</w:t>
      </w:r>
      <w:proofErr w:type="spellStart"/>
      <w:r w:rsidRPr="001274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zh-CN"/>
        </w:rPr>
        <w:t>Лепляндия</w:t>
      </w:r>
      <w:proofErr w:type="spellEnd"/>
      <w:r w:rsidRPr="001274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zh-CN"/>
        </w:rPr>
        <w:t>»</w:t>
      </w:r>
    </w:p>
    <w:p w:rsidR="001274D0" w:rsidRPr="001274D0" w:rsidRDefault="001274D0" w:rsidP="001274D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274D0" w:rsidRPr="001274D0" w:rsidRDefault="001274D0" w:rsidP="001274D0">
      <w:pPr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</w:rPr>
      </w:pP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«Я леплю из пластилина, </w:t>
      </w:r>
      <w:r w:rsidRPr="001274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Пластилин </w:t>
      </w:r>
      <w:proofErr w:type="spellStart"/>
      <w:r w:rsidRPr="001274D0">
        <w:rPr>
          <w:rFonts w:ascii="Times New Roman" w:eastAsia="Calibri" w:hAnsi="Times New Roman" w:cs="Times New Roman"/>
          <w:bCs/>
          <w:sz w:val="28"/>
          <w:szCs w:val="28"/>
        </w:rPr>
        <w:t>нежней</w:t>
      </w:r>
      <w:proofErr w:type="spellEnd"/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, чем глина, </w:t>
      </w:r>
      <w:r w:rsidRPr="001274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Я леплю из пластилина </w:t>
      </w:r>
      <w:r w:rsidRPr="001274D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1274D0">
        <w:rPr>
          <w:rFonts w:ascii="Times New Roman" w:eastAsia="Calibri" w:hAnsi="Times New Roman" w:cs="Times New Roman"/>
          <w:bCs/>
          <w:sz w:val="28"/>
          <w:szCs w:val="28"/>
        </w:rPr>
        <w:t>Кукол, клоунов, собак…»</w:t>
      </w:r>
    </w:p>
    <w:p w:rsidR="001274D0" w:rsidRPr="001274D0" w:rsidRDefault="001274D0" w:rsidP="001274D0">
      <w:pPr>
        <w:spacing w:after="0" w:line="240" w:lineRule="auto"/>
        <w:ind w:left="4956"/>
        <w:rPr>
          <w:rFonts w:ascii="Times New Roman" w:eastAsia="Calibri" w:hAnsi="Times New Roman" w:cs="Times New Roman"/>
          <w:bCs/>
          <w:sz w:val="28"/>
          <w:szCs w:val="28"/>
        </w:rPr>
      </w:pPr>
      <w:r w:rsidRPr="001274D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Pr="001274D0">
        <w:rPr>
          <w:rFonts w:ascii="Times New Roman" w:eastAsia="Calibri" w:hAnsi="Times New Roman" w:cs="Times New Roman"/>
          <w:bCs/>
          <w:sz w:val="28"/>
          <w:szCs w:val="28"/>
        </w:rPr>
        <w:t>Н.Матвеева</w:t>
      </w:r>
      <w:proofErr w:type="spellEnd"/>
    </w:p>
    <w:p w:rsidR="001274D0" w:rsidRPr="001274D0" w:rsidRDefault="001274D0" w:rsidP="00127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ребенок" – утверждал </w:t>
      </w:r>
      <w:proofErr w:type="spellStart"/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D0" w:rsidRPr="001274D0" w:rsidRDefault="001274D0" w:rsidP="00127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Пластилин </w:t>
      </w: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прекрасный и доступный материал для воплощения самых разных творческих замыслов и фантазий и работа с ним – это прекрасное развивающее занятие для любого ребенка. Тактильная активность, особенно ярко проявляемая детьми именно при играх с пластилином, 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1274D0" w:rsidRPr="001274D0" w:rsidRDefault="001274D0" w:rsidP="001274D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 изобразительной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1274D0" w:rsidRPr="001274D0" w:rsidRDefault="001274D0" w:rsidP="001274D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1274D0" w:rsidRPr="001274D0" w:rsidRDefault="001274D0" w:rsidP="001274D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Занятия лепкой тесно связаны с  ознакомлением с окружающим, с обучением родному языку, с ознакомлением художественной литературой, с наблюдением за живыми объектами.</w:t>
      </w:r>
    </w:p>
    <w:p w:rsidR="001274D0" w:rsidRPr="001274D0" w:rsidRDefault="001274D0" w:rsidP="001274D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566A03" w:rsidRDefault="00566A03" w:rsidP="00566A0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база:</w:t>
      </w:r>
    </w:p>
    <w:p w:rsidR="00566A03" w:rsidRPr="00621CA2" w:rsidRDefault="00566A03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566A03" w:rsidRPr="00621CA2" w:rsidRDefault="00566A03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566A03" w:rsidRPr="00621CA2" w:rsidRDefault="00566A03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:rsidR="00566A03" w:rsidRPr="00621CA2" w:rsidRDefault="00566A03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566A03" w:rsidRPr="00621CA2" w:rsidRDefault="00566A03" w:rsidP="00B5064E">
      <w:pPr>
        <w:numPr>
          <w:ilvl w:val="0"/>
          <w:numId w:val="30"/>
        </w:numPr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621CA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21CA2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566A03" w:rsidRPr="00621CA2" w:rsidRDefault="00566A03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566A03" w:rsidRPr="00621CA2" w:rsidRDefault="00566A03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CA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566A03" w:rsidRDefault="00566A03" w:rsidP="00566A0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4D0" w:rsidRPr="001274D0" w:rsidRDefault="001274D0" w:rsidP="00566A0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1274D0">
        <w:rPr>
          <w:rFonts w:ascii="Times New Roman" w:eastAsia="Calibri" w:hAnsi="Times New Roman" w:cs="Times New Roman"/>
          <w:sz w:val="28"/>
          <w:szCs w:val="28"/>
        </w:rPr>
        <w:t>: раскрытие интеллектуальных и</w:t>
      </w: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Необходимо научить детей видеть прекрасное в простом. Взращивать в детских сердцах чувство к прекрасному, к доброму, тогда у них появится желание создать красоту своими руками, что принесёт им  чувство удовлетворения. Творческое начало рождает в ребёнке живую фантазию, живое воображение. Успехи в простом придают уверенность в своих силах,  и </w:t>
      </w: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ведет к сотворению более сложного. Лепка из пластилина позволяет реализовать и развить творческие способности детей, дает возможность увидеть окружающий мир другими глазами. Кроме того, работа с пластилином  имеет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1.Образовательные: </w:t>
      </w:r>
    </w:p>
    <w:p w:rsidR="001274D0" w:rsidRPr="001274D0" w:rsidRDefault="001274D0" w:rsidP="00B5064E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ознакомление со способами деятельности – лепка из пластилина;</w:t>
      </w:r>
    </w:p>
    <w:p w:rsidR="001274D0" w:rsidRPr="001274D0" w:rsidRDefault="001274D0" w:rsidP="00B5064E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овладение основами, умениями работы из целого куска пластилина, из отдельных частей, создание образов;</w:t>
      </w:r>
    </w:p>
    <w:p w:rsidR="001274D0" w:rsidRPr="001274D0" w:rsidRDefault="001274D0" w:rsidP="00B5064E">
      <w:pPr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формирование способности к творческому раскрытию, самостоятельности, саморазвитию;</w:t>
      </w:r>
    </w:p>
    <w:p w:rsidR="001274D0" w:rsidRPr="001274D0" w:rsidRDefault="001274D0" w:rsidP="00B5064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активизация имеющегося опыта на основе полученных знаний об окружающем мире;</w:t>
      </w:r>
    </w:p>
    <w:p w:rsidR="001274D0" w:rsidRPr="001274D0" w:rsidRDefault="001274D0" w:rsidP="00B5064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способствовать развитию творческих способностей детей, воспитанию художественно-эстетического вкуса через занятия лепкой из  пластилина;</w:t>
      </w:r>
    </w:p>
    <w:p w:rsidR="001274D0" w:rsidRPr="001274D0" w:rsidRDefault="001274D0" w:rsidP="00B5064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содействовать развитию интереса детей к  художественному творчеству.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>2. Развивающие:</w:t>
      </w:r>
    </w:p>
    <w:p w:rsidR="001274D0" w:rsidRPr="001274D0" w:rsidRDefault="001274D0" w:rsidP="00B5064E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развитие мелких и точных движений пальцев рук; </w:t>
      </w:r>
    </w:p>
    <w:p w:rsidR="001274D0" w:rsidRPr="001274D0" w:rsidRDefault="001274D0" w:rsidP="00B5064E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развитие способности к личному самоопределению и самореализации;</w:t>
      </w:r>
    </w:p>
    <w:p w:rsidR="001274D0" w:rsidRPr="001274D0" w:rsidRDefault="001274D0" w:rsidP="00B5064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развивать память, внимание, воображение, фантазию; </w:t>
      </w:r>
    </w:p>
    <w:p w:rsidR="001274D0" w:rsidRPr="001274D0" w:rsidRDefault="001274D0" w:rsidP="00B5064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активизация творческого мышления;</w:t>
      </w:r>
    </w:p>
    <w:p w:rsidR="001274D0" w:rsidRPr="001274D0" w:rsidRDefault="001274D0" w:rsidP="00B5064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развитие пространственного воображения, глазомера. </w:t>
      </w:r>
    </w:p>
    <w:p w:rsidR="001274D0" w:rsidRPr="001274D0" w:rsidRDefault="001274D0" w:rsidP="00B5064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развитие чувства цвета, пропорции, ритма;</w:t>
      </w:r>
    </w:p>
    <w:p w:rsidR="001274D0" w:rsidRPr="001274D0" w:rsidRDefault="001274D0" w:rsidP="00B5064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овладение элементарными трудовыми навыками, способами художественной деятельности.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>3. Воспитательные:</w:t>
      </w: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1274D0" w:rsidRPr="001274D0" w:rsidRDefault="001274D0" w:rsidP="00B5064E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воспитание ответственности при выполнении работ, подготовке к выставкам;</w:t>
      </w:r>
    </w:p>
    <w:p w:rsidR="001274D0" w:rsidRPr="001274D0" w:rsidRDefault="001274D0" w:rsidP="00B5064E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понимание необходимости качественного выполнения образа;</w:t>
      </w:r>
    </w:p>
    <w:p w:rsidR="001274D0" w:rsidRPr="001274D0" w:rsidRDefault="001274D0" w:rsidP="00B5064E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конструктивное взаимодействие с эстетическим воспитанием, речевым развитием, мелкой моторикой, глазомером;</w:t>
      </w:r>
    </w:p>
    <w:p w:rsidR="001274D0" w:rsidRPr="001274D0" w:rsidRDefault="001274D0" w:rsidP="00B5064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воспитание аккуратности, старательности;</w:t>
      </w:r>
    </w:p>
    <w:p w:rsidR="001274D0" w:rsidRPr="001274D0" w:rsidRDefault="001274D0" w:rsidP="00B5064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воспитание коммуникативных способностей детей;</w:t>
      </w:r>
    </w:p>
    <w:p w:rsidR="001274D0" w:rsidRPr="001274D0" w:rsidRDefault="001274D0" w:rsidP="00B5064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воспитание усидчивости, аккуратности, трудолюбия.</w:t>
      </w:r>
    </w:p>
    <w:p w:rsidR="001274D0" w:rsidRPr="001274D0" w:rsidRDefault="001274D0" w:rsidP="001274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4D0" w:rsidRPr="001274D0" w:rsidRDefault="001274D0" w:rsidP="001274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В основу работы положены следующие </w:t>
      </w:r>
      <w:r w:rsidRPr="001274D0">
        <w:rPr>
          <w:rFonts w:ascii="Times New Roman" w:eastAsia="Calibri" w:hAnsi="Times New Roman" w:cs="Times New Roman"/>
          <w:b/>
          <w:sz w:val="28"/>
          <w:szCs w:val="28"/>
        </w:rPr>
        <w:t>принципы: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4D0" w:rsidRPr="001274D0" w:rsidRDefault="001274D0" w:rsidP="00B5064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систематичности и последовательно</w:t>
      </w: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сти: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материал подобран в определённом порядке, системе;</w:t>
      </w:r>
    </w:p>
    <w:p w:rsidR="001274D0" w:rsidRPr="001274D0" w:rsidRDefault="001274D0" w:rsidP="00B5064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доступности: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характер и объем знаний со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ответствует уровню развития и подготов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ленности детей;</w:t>
      </w:r>
    </w:p>
    <w:p w:rsidR="001274D0" w:rsidRPr="001274D0" w:rsidRDefault="001274D0" w:rsidP="00B5064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наглядности: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задания предпо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лагают опору на чувственный опыт ребенка, его непосредственные наблюдения;</w:t>
      </w:r>
    </w:p>
    <w:p w:rsidR="001274D0" w:rsidRPr="001274D0" w:rsidRDefault="001274D0" w:rsidP="00B5064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i/>
          <w:sz w:val="28"/>
          <w:szCs w:val="28"/>
        </w:rPr>
        <w:t>сезонности</w:t>
      </w:r>
      <w:r w:rsidRPr="001274D0">
        <w:rPr>
          <w:rFonts w:ascii="Times New Roman" w:eastAsia="Calibri" w:hAnsi="Times New Roman" w:cs="Times New Roman"/>
          <w:sz w:val="28"/>
          <w:szCs w:val="28"/>
        </w:rPr>
        <w:t>: построение программы  с учётом природных особенностей в данный момент времени;</w:t>
      </w:r>
    </w:p>
    <w:p w:rsidR="001274D0" w:rsidRPr="001274D0" w:rsidRDefault="001274D0" w:rsidP="00B5064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обеспечение эмоционально-психологиче</w:t>
      </w: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ского комфорта для детей;</w:t>
      </w:r>
    </w:p>
    <w:p w:rsidR="001274D0" w:rsidRPr="001274D0" w:rsidRDefault="001274D0" w:rsidP="00127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уважение к личности каждого ребенка.</w:t>
      </w:r>
    </w:p>
    <w:p w:rsidR="001274D0" w:rsidRPr="001274D0" w:rsidRDefault="001274D0" w:rsidP="001274D0">
      <w:pPr>
        <w:spacing w:after="0" w:line="240" w:lineRule="auto"/>
        <w:ind w:left="36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Методы работы:</w:t>
      </w:r>
    </w:p>
    <w:p w:rsidR="001274D0" w:rsidRPr="001274D0" w:rsidRDefault="001274D0" w:rsidP="00B506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сенсорного насыщения (без сенсорного основы немыслимо приобщение к художественной культуре).</w:t>
      </w:r>
    </w:p>
    <w:p w:rsidR="001274D0" w:rsidRPr="001274D0" w:rsidRDefault="001274D0" w:rsidP="00B506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эстетического выбора («убеждение красотой»), направленный на формирование эстетического вкуса.</w:t>
      </w:r>
    </w:p>
    <w:p w:rsidR="001274D0" w:rsidRPr="001274D0" w:rsidRDefault="001274D0" w:rsidP="00B506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разнообразной художественной практики.</w:t>
      </w:r>
    </w:p>
    <w:p w:rsidR="001274D0" w:rsidRPr="001274D0" w:rsidRDefault="001274D0" w:rsidP="00B506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сотворчества (с педагогом, сверстниками).</w:t>
      </w:r>
    </w:p>
    <w:p w:rsidR="001274D0" w:rsidRPr="001274D0" w:rsidRDefault="001274D0" w:rsidP="00B506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эвристических и поисковых ситуаций.</w:t>
      </w:r>
    </w:p>
    <w:p w:rsidR="001274D0" w:rsidRPr="001274D0" w:rsidRDefault="001274D0" w:rsidP="00B506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Метод игровых, творческих ситуаций.</w:t>
      </w:r>
    </w:p>
    <w:p w:rsidR="001274D0" w:rsidRPr="001274D0" w:rsidRDefault="001274D0" w:rsidP="001274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Занятия лепкой и 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пластилинографией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  интегрируют  в  себе  следующие                </w:t>
      </w:r>
      <w:r w:rsidRPr="001274D0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1274D0">
        <w:rPr>
          <w:rFonts w:ascii="Times New Roman" w:eastAsia="Calibri" w:hAnsi="Times New Roman" w:cs="Times New Roman"/>
          <w:b/>
          <w:sz w:val="28"/>
          <w:szCs w:val="28"/>
        </w:rPr>
        <w:softHyphen/>
        <w:t>разовательные области: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«Познание</w:t>
      </w:r>
      <w:r w:rsidRPr="001274D0">
        <w:rPr>
          <w:rFonts w:ascii="Times New Roman" w:eastAsia="Calibri" w:hAnsi="Times New Roman" w:cs="Times New Roman"/>
          <w:sz w:val="28"/>
          <w:szCs w:val="28"/>
        </w:rPr>
        <w:t>». Углубляются знания детей  о лепке как о виде творческой деятельности, расширяется кругозор.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«Коммуникация».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Происходит развитие всех сторон речи.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«Чтение художественной литературы».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Че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рез знакомство с художественными произ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ведениями различных жанров происходит развитие ху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дожественного восприятия и эстетического вкуса.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«Художественное творчество».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В процессе лепки</w:t>
      </w:r>
      <w:r w:rsidRPr="001274D0">
        <w:rPr>
          <w:rFonts w:ascii="Calibri" w:eastAsia="Calibri" w:hAnsi="Calibri" w:cs="Times New Roman"/>
          <w:sz w:val="28"/>
          <w:szCs w:val="28"/>
        </w:rPr>
        <w:t xml:space="preserve"> </w:t>
      </w:r>
      <w:r w:rsidRPr="001274D0">
        <w:rPr>
          <w:rFonts w:ascii="Times New Roman" w:eastAsia="Calibri" w:hAnsi="Times New Roman" w:cs="Times New Roman"/>
          <w:sz w:val="28"/>
          <w:szCs w:val="28"/>
        </w:rPr>
        <w:t>ребенок создает новое, оригинальное, проявляя воображение, реализуя свой замысел, самостоятельно находя средство для его воплощения, в результате происходит развитие продуктивной деятельности, твор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ческих способностей, приобщение к изо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бразительному искусству.</w:t>
      </w:r>
    </w:p>
    <w:p w:rsidR="001274D0" w:rsidRPr="001274D0" w:rsidRDefault="001274D0" w:rsidP="001274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«Социализация».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Дети включаются в систе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му социальных отношений через образы своих героев, создается ситуация, стимулирующая эмоциональный отклик на событие.</w:t>
      </w:r>
    </w:p>
    <w:p w:rsidR="001274D0" w:rsidRPr="001274D0" w:rsidRDefault="001274D0" w:rsidP="001274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4D0" w:rsidRPr="001274D0" w:rsidRDefault="001274D0" w:rsidP="001274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Предполагаемые результаты</w:t>
      </w:r>
    </w:p>
    <w:p w:rsidR="001274D0" w:rsidRPr="001274D0" w:rsidRDefault="001274D0" w:rsidP="00B5064E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Умение свободно владеть лепным материалом.</w:t>
      </w:r>
    </w:p>
    <w:p w:rsidR="001274D0" w:rsidRPr="001274D0" w:rsidRDefault="001274D0" w:rsidP="00B5064E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Знание исходных форм и умение их выполнять любого размера.</w:t>
      </w:r>
    </w:p>
    <w:p w:rsidR="001274D0" w:rsidRPr="001274D0" w:rsidRDefault="001274D0" w:rsidP="00B5064E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Правильное понятие о пропорции и соразмерности.</w:t>
      </w:r>
    </w:p>
    <w:p w:rsidR="001274D0" w:rsidRPr="001274D0" w:rsidRDefault="001274D0" w:rsidP="00B5064E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Умение использовать плоские рисованные изображения для создания объёмных форм.</w:t>
      </w:r>
    </w:p>
    <w:p w:rsidR="001274D0" w:rsidRPr="001274D0" w:rsidRDefault="001274D0" w:rsidP="00B5064E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Развитие фантазии и творческого мышления.</w:t>
      </w:r>
    </w:p>
    <w:p w:rsidR="001274D0" w:rsidRPr="001274D0" w:rsidRDefault="001274D0" w:rsidP="00B5064E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Укрепление мелкой моторики рук.</w:t>
      </w:r>
    </w:p>
    <w:p w:rsidR="001274D0" w:rsidRPr="001274D0" w:rsidRDefault="001274D0" w:rsidP="001274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p w:rsidR="001274D0" w:rsidRPr="001274D0" w:rsidRDefault="001274D0" w:rsidP="001274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лепке рассчитана на 12 часа, 1 час в неделю.</w:t>
      </w:r>
    </w:p>
    <w:p w:rsidR="001274D0" w:rsidRPr="001274D0" w:rsidRDefault="001274D0" w:rsidP="001274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основных тем по месяцам.</w:t>
      </w: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20"/>
        <w:gridCol w:w="1328"/>
        <w:gridCol w:w="1170"/>
        <w:gridCol w:w="1279"/>
        <w:gridCol w:w="1072"/>
      </w:tblGrid>
      <w:tr w:rsidR="001274D0" w:rsidRPr="001274D0" w:rsidTr="00DF510D">
        <w:trPr>
          <w:trHeight w:val="14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1274D0" w:rsidRPr="001274D0" w:rsidTr="00DF510D">
        <w:trPr>
          <w:trHeight w:val="13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0" w:rsidRPr="001274D0" w:rsidRDefault="001274D0" w:rsidP="0012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0" w:rsidRPr="001274D0" w:rsidRDefault="001274D0" w:rsidP="0012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D0" w:rsidRPr="001274D0" w:rsidRDefault="001274D0" w:rsidP="0012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4D0" w:rsidRPr="001274D0" w:rsidTr="00DF510D">
        <w:trPr>
          <w:trHeight w:val="1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фруктов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</w:tr>
      <w:tr w:rsidR="001274D0" w:rsidRPr="001274D0" w:rsidTr="00DF510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животных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1274D0" w:rsidRPr="001274D0" w:rsidTr="00DF510D">
        <w:trPr>
          <w:trHeight w:val="2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 морскую тему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1274D0" w:rsidRPr="001274D0" w:rsidTr="00DF510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1274D0" w:rsidRPr="001274D0" w:rsidTr="00DF510D">
        <w:trPr>
          <w:trHeight w:val="1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D0" w:rsidRPr="001274D0" w:rsidRDefault="001274D0" w:rsidP="001274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12ч.</w:t>
            </w:r>
          </w:p>
        </w:tc>
      </w:tr>
    </w:tbl>
    <w:p w:rsidR="001274D0" w:rsidRPr="001274D0" w:rsidRDefault="001274D0" w:rsidP="001274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4D0" w:rsidRPr="001274D0" w:rsidRDefault="001274D0" w:rsidP="001274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рабочей программы</w:t>
      </w:r>
    </w:p>
    <w:tbl>
      <w:tblPr>
        <w:tblStyle w:val="a9"/>
        <w:tblW w:w="9135" w:type="dxa"/>
        <w:tblInd w:w="-176" w:type="dxa"/>
        <w:tblLook w:val="04A0" w:firstRow="1" w:lastRow="0" w:firstColumn="1" w:lastColumn="0" w:noHBand="0" w:noVBand="1"/>
      </w:tblPr>
      <w:tblGrid>
        <w:gridCol w:w="710"/>
        <w:gridCol w:w="2335"/>
        <w:gridCol w:w="5245"/>
        <w:gridCol w:w="845"/>
      </w:tblGrid>
      <w:tr w:rsidR="001274D0" w:rsidRPr="001274D0" w:rsidTr="00DF510D">
        <w:tc>
          <w:tcPr>
            <w:tcW w:w="710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Тема занятия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Задачи</w:t>
            </w:r>
          </w:p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45" w:type="dxa"/>
          </w:tcPr>
          <w:p w:rsidR="001274D0" w:rsidRPr="001274D0" w:rsidRDefault="001274D0" w:rsidP="001274D0">
            <w:pPr>
              <w:ind w:left="-176" w:right="-46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Кол-во часов</w:t>
            </w:r>
          </w:p>
        </w:tc>
      </w:tr>
      <w:tr w:rsidR="001274D0" w:rsidRPr="001274D0" w:rsidTr="00DF510D">
        <w:tc>
          <w:tcPr>
            <w:tcW w:w="8290" w:type="dxa"/>
            <w:gridSpan w:val="3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 ч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У нас в гостях пластилин</w:t>
            </w:r>
          </w:p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Вишенка 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интересов и возможностей детей в лепке; воспитывать положительный эмоциональный отклик на предложение лепить.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Клубничка 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Весёлый лягушонок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Вызвать интерес к окружающему миру; учить использовать знания и представления об особенностях внешнего вида животных в своей работе; упражнять в приемах скатывания, раскатывания и сплющивания; воспитывать аккуратность в работе с  пластилином; развивать мелкую моторику.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Жители зимнего леса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Вызвать у детей желание лепить знакомых им зверей; учить  передавать в лепке конструктивным способом строение разных животных; учить добиваться выразительных образов;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8290" w:type="dxa"/>
            <w:gridSpan w:val="3"/>
            <w:vAlign w:val="center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 ч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Яблонька 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задумывать содержание своей работы и доводить задуманное до конца; формировать  умение создавать объёмную композицию; воспитывать аккуратность; развивать мелкую моторику.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Осьминожки</w:t>
            </w:r>
            <w:proofErr w:type="spellEnd"/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Уточнить и расширить знания детей о подводном мире, о многообразии его обитателей;</w:t>
            </w:r>
          </w:p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умения лепить фигуру из отдельных частей, передавая их форму и пропорции; </w:t>
            </w: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упражнять в приемах скатывания и  раскатывания и соединения деталей в одно целое;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Кораблик. </w:t>
            </w:r>
            <w:proofErr w:type="spellStart"/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Пластилинография</w:t>
            </w:r>
            <w:proofErr w:type="spellEnd"/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учить детей наносить пластилин тонким слоем на заданную поверхность, используя пластилин разных цветов; формировать интерес к работе с пластилином; развивать мелкую моторику, творчество.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rPr>
          <w:trHeight w:val="70"/>
        </w:trPr>
        <w:tc>
          <w:tcPr>
            <w:tcW w:w="8290" w:type="dxa"/>
            <w:gridSpan w:val="3"/>
            <w:vAlign w:val="center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4ч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Виноград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учить детей скатывать маленькие шарики из пластилина между ладонями и расплющивать пальцем; формировать интерес к работе с пластилином; развивать мелкую моторику; воспитывать аккуратность.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Чудесные рыбки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Расширить представления и знания детей об особенностях внешнего вида рыб; совершенствование скульптурного способа лепки; развивать глазомер, чувство пропорции;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Ёжик 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Учить детей использовать в своей работе комбинированный способ лепки; передавать форму и пропорциональное соотношение частей тела; формировать интерес к работе с пластилином; развивать мелкую моторику.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274D0" w:rsidRPr="001274D0" w:rsidTr="00DF510D">
        <w:tc>
          <w:tcPr>
            <w:tcW w:w="710" w:type="dxa"/>
          </w:tcPr>
          <w:p w:rsidR="001274D0" w:rsidRPr="001274D0" w:rsidRDefault="001274D0" w:rsidP="00B5064E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1274D0" w:rsidRPr="001274D0" w:rsidRDefault="001274D0" w:rsidP="001274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Лепим сказку «Теремок» (коллективная работа)</w:t>
            </w:r>
          </w:p>
        </w:tc>
        <w:tc>
          <w:tcPr>
            <w:tcW w:w="5245" w:type="dxa"/>
          </w:tcPr>
          <w:p w:rsidR="001274D0" w:rsidRPr="001274D0" w:rsidRDefault="001274D0" w:rsidP="001274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учить детей скатывать маленькие шарики из пластилина между ладонями и расплющивать пальцем; формировать интерес к работе с пластилином; развивать мелкую моторику; воспитывать аккуратность.</w:t>
            </w:r>
          </w:p>
        </w:tc>
        <w:tc>
          <w:tcPr>
            <w:tcW w:w="845" w:type="dxa"/>
          </w:tcPr>
          <w:p w:rsidR="001274D0" w:rsidRPr="001274D0" w:rsidRDefault="001274D0" w:rsidP="001274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74D0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</w:tbl>
    <w:p w:rsidR="001274D0" w:rsidRPr="001274D0" w:rsidRDefault="001274D0" w:rsidP="001274D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4D0" w:rsidRPr="001274D0" w:rsidRDefault="001274D0" w:rsidP="001274D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Список источников</w:t>
      </w:r>
    </w:p>
    <w:p w:rsidR="001274D0" w:rsidRPr="001274D0" w:rsidRDefault="001274D0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Давыдова Г.Н. «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>» - 1,2. – М.: Издательство «Скрипторий 2003г», 2006.</w:t>
      </w:r>
    </w:p>
    <w:p w:rsidR="001274D0" w:rsidRPr="001274D0" w:rsidRDefault="001274D0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Давыдова Г.Н. «Детский дизайн» 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>- М.: Издательство «Скрипторий 2003г», 2008.</w:t>
      </w:r>
    </w:p>
    <w:p w:rsidR="001274D0" w:rsidRPr="001274D0" w:rsidRDefault="001274D0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>Лыкова И.А. «Я будущий скульптор» – М.: ООО ТД «Издательство Мир книги», 2008г.</w:t>
      </w:r>
    </w:p>
    <w:p w:rsidR="001274D0" w:rsidRPr="001274D0" w:rsidRDefault="001274D0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Комарова Т.С.  «Изобразительная деятельность в детском саду. Программа и методические рекомендации»  – М.: Мозаика-Синтез, 2006. </w:t>
      </w:r>
    </w:p>
    <w:p w:rsidR="001274D0" w:rsidRPr="001274D0" w:rsidRDefault="001274D0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Колдина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Д.Н. «Лепка </w:t>
      </w:r>
      <w:proofErr w:type="spellStart"/>
      <w:r w:rsidRPr="001274D0">
        <w:rPr>
          <w:rFonts w:ascii="Times New Roman" w:eastAsia="Calibri" w:hAnsi="Times New Roman" w:cs="Times New Roman"/>
          <w:sz w:val="28"/>
          <w:szCs w:val="28"/>
        </w:rPr>
        <w:t>сдетьми</w:t>
      </w:r>
      <w:proofErr w:type="spell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5-6 лет»  -  М.: Мозаика-Синтез, 2013.</w:t>
      </w:r>
    </w:p>
    <w:p w:rsidR="001274D0" w:rsidRPr="001274D0" w:rsidRDefault="00C2307C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1274D0" w:rsidRPr="001274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http://www.ruskid.ru/lepka/</w:t>
        </w:r>
      </w:hyperlink>
    </w:p>
    <w:p w:rsidR="001274D0" w:rsidRPr="001274D0" w:rsidRDefault="00C2307C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1274D0" w:rsidRPr="001274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http://detsadmickeymouse.ru/load/detskoe_tvorchestvo/rabota_s_plastilinom/tekhnika_lepki_iz_plastilina/29-1-0-2138</w:t>
        </w:r>
      </w:hyperlink>
    </w:p>
    <w:p w:rsidR="001274D0" w:rsidRPr="001274D0" w:rsidRDefault="00C2307C" w:rsidP="00B5064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1274D0" w:rsidRPr="001274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http://detskiysad.ru/izo/lepka.html</w:t>
        </w:r>
      </w:hyperlink>
    </w:p>
    <w:p w:rsidR="001274D0" w:rsidRDefault="001274D0" w:rsidP="00127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BC" w:rsidRPr="00FD6562" w:rsidRDefault="00F007BC" w:rsidP="00F0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программа </w:t>
      </w:r>
      <w:r w:rsidRPr="00F00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мир оригами</w:t>
      </w:r>
      <w:r w:rsidRPr="00F00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07BC" w:rsidRPr="00F007BC" w:rsidRDefault="00F007BC" w:rsidP="00F0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007BC" w:rsidRPr="00F007BC" w:rsidRDefault="00F007BC" w:rsidP="00FD6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F0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большое образовательное и воспитательное значение, особенно в плане умственного и эстетического развития ребенка. Работая с карандашом, ножницами, клеем, ребенок развивает не только моторику рук, но и мозг, ибо это неразрывно связано между собой. Вместе с тем, у ребенка развивается вкус, логика, пространственное воображение.</w:t>
      </w:r>
    </w:p>
    <w:p w:rsidR="00FD6562" w:rsidRPr="00FD6562" w:rsidRDefault="00FD6562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база:</w:t>
      </w:r>
    </w:p>
    <w:p w:rsidR="00FD6562" w:rsidRPr="00FD6562" w:rsidRDefault="00FD6562" w:rsidP="00B5064E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FD656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FD6562" w:rsidRPr="00FD6562" w:rsidRDefault="00FD656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FD6562" w:rsidRPr="00FD6562" w:rsidRDefault="00FD656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FD6562" w:rsidRPr="00FD6562" w:rsidRDefault="00FD6562" w:rsidP="00B506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FD6562">
        <w:rPr>
          <w:rFonts w:ascii="Times New Roman" w:eastAsia="Calibri" w:hAnsi="Times New Roman" w:cs="Times New Roman"/>
          <w:sz w:val="28"/>
          <w:szCs w:val="28"/>
        </w:rPr>
        <w:t>Минорнауки</w:t>
      </w:r>
      <w:proofErr w:type="spellEnd"/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№1599 «Об утверждении ФГОС образования обучающихся с умственной отсталостью (интеллектуальными нарушениями)».</w:t>
      </w:r>
    </w:p>
    <w:p w:rsidR="00FD6562" w:rsidRPr="00FD6562" w:rsidRDefault="00FD6562" w:rsidP="00B5064E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FD656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РФ от 18.04.2008 №АФ-150/06 "</w:t>
      </w:r>
      <w:r w:rsidRPr="00FD6562">
        <w:rPr>
          <w:rFonts w:ascii="Times New Roman" w:eastAsia="Calibri" w:hAnsi="Times New Roman" w:cs="Times New Roman"/>
          <w:bCs/>
          <w:sz w:val="28"/>
          <w:szCs w:val="28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РФ";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 создание оптимальных организационно-педагогических условий для усвоения ребенком практических навыков работы с бумагой, воспитание творческой активности, общее и творческое развитие личности.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Обучающие: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умение использовать различные технические приемы при работе с бумагой;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отрабатывать практические навыки работы с инструментами;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осваивать навыки организации собственной деятельности.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Развивающие: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образное мышление, фантазию ребенка;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художественный вкус и гармонию между формой и содержанием художественного образа;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творческий потенциал ребенка, его познавательную активность;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развивать психометрические качества личности.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Воспитательные: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творческое мышление, стремление сделать-смастерить что-либо нужное своими руками, терпение и упорство, необходимые при работе с бумагой;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• формировать коммуникативную культуру, внимание и уважение к людям, терпимость к чужому мнению, умение работать в группе;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• создать комфортную среду педагогического общения между педагогом и воспитанниками.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Методы освоения содержания программы: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продуктивный, творческий, поисковый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обучающихся: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индивидуальная, индивидуально-групповая, коллективная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Личные и предметные результаты освоения материала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F007BC" w:rsidRPr="00F007BC" w:rsidRDefault="00F007BC" w:rsidP="00B5064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оценивать свои результаты, опираясь на образец изделия</w:t>
      </w:r>
    </w:p>
    <w:p w:rsidR="00F007BC" w:rsidRPr="00F007BC" w:rsidRDefault="00F007BC" w:rsidP="00B5064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оказывать партнёрам в сотрудничестве необходимую помощь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уровень:</w:t>
      </w:r>
    </w:p>
    <w:p w:rsidR="00F007BC" w:rsidRPr="00F007BC" w:rsidRDefault="00F007BC" w:rsidP="00B506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Различать геометрические фигуры: квадрат, треугольник, прямоугольник, круг, опираясь на существенные признаки под руководством педагога;</w:t>
      </w:r>
    </w:p>
    <w:p w:rsidR="00F007BC" w:rsidRPr="00F007BC" w:rsidRDefault="00F007BC" w:rsidP="00B506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Владеть техникой оригами при посильной помощи педагога;</w:t>
      </w:r>
    </w:p>
    <w:p w:rsidR="00F007BC" w:rsidRPr="00F007BC" w:rsidRDefault="00F007BC" w:rsidP="00B506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Соблюдать технику безопасности при работе с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колюими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>, режущими инструментами;</w:t>
      </w:r>
    </w:p>
    <w:p w:rsidR="00F007BC" w:rsidRPr="00F007BC" w:rsidRDefault="00F007BC" w:rsidP="00B506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правильно организовывать своё рабочее место;</w:t>
      </w:r>
    </w:p>
    <w:p w:rsidR="00F007BC" w:rsidRPr="00F007BC" w:rsidRDefault="00F007BC" w:rsidP="00B506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пользоваться инструментами ручного труда, применяя приобретённые навыки на практике;</w:t>
      </w:r>
    </w:p>
    <w:p w:rsidR="00F007BC" w:rsidRPr="00F007BC" w:rsidRDefault="00F007BC" w:rsidP="00B5064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работать по шаблону.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</w:rPr>
        <w:t>Достаточный уровень:</w:t>
      </w:r>
    </w:p>
    <w:p w:rsidR="00F007BC" w:rsidRPr="00F007BC" w:rsidRDefault="00F007BC" w:rsidP="00B506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Различать геометрические фигуры: квадрат, треугольник, прямоугольник, круг, опираясь на существенные признаки самостоятельно;</w:t>
      </w:r>
    </w:p>
    <w:p w:rsidR="00F007BC" w:rsidRPr="00F007BC" w:rsidRDefault="00F007BC" w:rsidP="00B506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Владеть техникой оригами, опираясь на схему;</w:t>
      </w:r>
    </w:p>
    <w:p w:rsidR="00F007BC" w:rsidRPr="00F007BC" w:rsidRDefault="00F007BC" w:rsidP="00B506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Соблюдать технику безопасности при работе с колющими и режущими инструментами;</w:t>
      </w:r>
    </w:p>
    <w:p w:rsidR="00F007BC" w:rsidRPr="00F007BC" w:rsidRDefault="00F007BC" w:rsidP="00B506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lastRenderedPageBreak/>
        <w:t>Уметь правильно организовывать своё рабочее место;</w:t>
      </w:r>
    </w:p>
    <w:p w:rsidR="00F007BC" w:rsidRPr="00F007BC" w:rsidRDefault="00F007BC" w:rsidP="00B506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пользоваться инструментами ручного труда, применяя приобретённые навыки на практике;</w:t>
      </w:r>
    </w:p>
    <w:p w:rsidR="00F007BC" w:rsidRPr="00F007BC" w:rsidRDefault="00F007BC" w:rsidP="00B506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Уметь работать по шаблону самостоятельно.</w:t>
      </w:r>
    </w:p>
    <w:p w:rsidR="00F007BC" w:rsidRPr="00F007BC" w:rsidRDefault="00F007BC" w:rsidP="00F007BC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BC" w:rsidRPr="00F007BC" w:rsidRDefault="00F007BC" w:rsidP="00F007BC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829"/>
        <w:gridCol w:w="738"/>
        <w:gridCol w:w="850"/>
        <w:gridCol w:w="1134"/>
      </w:tblGrid>
      <w:tr w:rsidR="00FD6562" w:rsidRPr="00F007BC" w:rsidTr="00621CA2">
        <w:tc>
          <w:tcPr>
            <w:tcW w:w="800" w:type="dxa"/>
            <w:vMerge w:val="restart"/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29" w:type="dxa"/>
            <w:vMerge w:val="restart"/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темы</w:t>
            </w:r>
          </w:p>
        </w:tc>
        <w:tc>
          <w:tcPr>
            <w:tcW w:w="2722" w:type="dxa"/>
            <w:gridSpan w:val="3"/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FD6562" w:rsidRPr="00F007BC" w:rsidTr="00621CA2"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F007BC" w:rsidRPr="00F007BC" w:rsidRDefault="00F007BC" w:rsidP="00F0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9" w:type="dxa"/>
            <w:vMerge/>
            <w:tcBorders>
              <w:bottom w:val="single" w:sz="4" w:space="0" w:color="auto"/>
            </w:tcBorders>
          </w:tcPr>
          <w:p w:rsidR="00F007BC" w:rsidRPr="00F007BC" w:rsidRDefault="00F007BC" w:rsidP="00F0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ind w:right="-81" w:hanging="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ind w:right="-74" w:hanging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ind w:right="-139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</w:tr>
      <w:tr w:rsidR="00FD6562" w:rsidRPr="00F007BC" w:rsidTr="00621CA2">
        <w:trPr>
          <w:trHeight w:val="70"/>
        </w:trPr>
        <w:tc>
          <w:tcPr>
            <w:tcW w:w="800" w:type="dxa"/>
            <w:tcBorders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трудового процесса</w:t>
            </w: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</w:tr>
      <w:tr w:rsidR="00FD6562" w:rsidRPr="00F007BC" w:rsidTr="00621CA2"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технике безопасности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поведения в кабинете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6562" w:rsidRPr="00F007BC" w:rsidTr="00621CA2"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Экскурс в историю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</w:tr>
      <w:tr w:rsidR="00FD6562" w:rsidRPr="00F007BC" w:rsidTr="00621CA2"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оригами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6562" w:rsidRPr="00F007BC" w:rsidTr="00621CA2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оригами в различных изделиях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6562" w:rsidRPr="00F007BC" w:rsidTr="00621CA2"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Уроки мастерства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</w:tr>
      <w:tr w:rsidR="00FD6562" w:rsidRPr="00F007BC" w:rsidTr="00621CA2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Символы и обозначения оригами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6562" w:rsidRPr="00F007BC" w:rsidTr="00621CA2">
        <w:trPr>
          <w:trHeight w:val="163"/>
        </w:trPr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Базовая форма «прямоугольник»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FD6562" w:rsidRPr="00F007BC" w:rsidTr="00621CA2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базовой формы «прямоугольник»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6562" w:rsidRPr="00F007BC" w:rsidTr="00621CA2">
        <w:trPr>
          <w:trHeight w:val="80"/>
        </w:trPr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V.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Базовая форма «треугольник»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базовой формы «треугольник»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FD6562" w:rsidRPr="00F007BC" w:rsidTr="00621CA2">
        <w:trPr>
          <w:trHeight w:val="570"/>
        </w:trPr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Базовая форма «квадрат»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базовой формы «квадрат»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2,5</w:t>
            </w:r>
          </w:p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6562" w:rsidRPr="00F007BC" w:rsidTr="00621CA2">
        <w:trPr>
          <w:trHeight w:val="570"/>
        </w:trPr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Аппликация из фигур оригами</w:t>
            </w:r>
          </w:p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композиции из элементов оригами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2,5</w:t>
            </w:r>
          </w:p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0,5</w:t>
            </w:r>
          </w:p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6562" w:rsidRPr="00F007BC" w:rsidTr="00621CA2">
        <w:trPr>
          <w:trHeight w:val="570"/>
        </w:trPr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VIII</w:t>
            </w: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выставка работ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FD6562" w:rsidRPr="00F007BC" w:rsidTr="00621CA2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7BC" w:rsidRPr="00F007BC" w:rsidRDefault="00F007BC" w:rsidP="00F0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07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8,5 ч.</w:t>
            </w:r>
          </w:p>
        </w:tc>
      </w:tr>
    </w:tbl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Инструктаж по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ТБ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1.1 Выполняют правила поведения в кабинете. Различают опасные предметы: ножницы, клей, карандаш, линейка. Умеют правильно передавать и пользоваться ножницами, клеем, карандашом, линейкой. Различают «рабочее» и «нерабочее» место на парте.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Знакомство с оригами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2.1. Знакомство с оригами (история). Узнают технику «оригами» в различных изделиях, опираясь на основные признаки.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Символы и обозначения оригами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3.1. Различают линию сгиба, линию сгиба «долиной», линию сгиба «горой».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Базовая форма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Прямоугольник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4.1 Выполняют изделия на основе прямоугольника. Различают прямоугольник по основным признакам, путём наложения прямого угла. Выполняют изделия по образцу педагога. Дают название или имя своему изделию. Украшают изделие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прёмом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«аппликация».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Оказыают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партнёрам в сотрудничестве необходимую помощь. Соблюдают технику безопасности при работе с </w:t>
      </w:r>
      <w:r w:rsidRPr="00F007BC">
        <w:rPr>
          <w:rFonts w:ascii="Times New Roman" w:eastAsia="Calibri" w:hAnsi="Times New Roman" w:cs="Times New Roman"/>
          <w:sz w:val="28"/>
          <w:szCs w:val="28"/>
        </w:rPr>
        <w:lastRenderedPageBreak/>
        <w:t>ножницами, клеем, карандашом, линейкой. Оценивают свои результаты, опираясь на образец.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D6562" w:rsidRPr="00FD6562">
        <w:rPr>
          <w:rFonts w:ascii="Times New Roman" w:eastAsia="Calibri" w:hAnsi="Times New Roman" w:cs="Times New Roman"/>
          <w:b/>
          <w:sz w:val="28"/>
          <w:szCs w:val="28"/>
        </w:rPr>
        <w:t>Базовая форма</w:t>
      </w:r>
      <w:r w:rsidR="00FD6562"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D6562" w:rsidRPr="00FD6562">
        <w:rPr>
          <w:rFonts w:ascii="Times New Roman" w:eastAsia="Calibri" w:hAnsi="Times New Roman" w:cs="Times New Roman"/>
          <w:b/>
          <w:sz w:val="28"/>
          <w:szCs w:val="28"/>
        </w:rPr>
        <w:t>Треугольник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5.1. Делают из прямоугольника треугольник. Совмещают стороны бумаги по заданной инструкции. Дают имена и названия своим изделиям. Соблюдают технику безопасности при работе с ножницами, клеем, карандашом, линейкой. Оценивают свои результаты, опираясь на образец.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D6562" w:rsidRPr="00FD6562">
        <w:rPr>
          <w:rFonts w:ascii="Times New Roman" w:eastAsia="Calibri" w:hAnsi="Times New Roman" w:cs="Times New Roman"/>
          <w:b/>
          <w:sz w:val="28"/>
          <w:szCs w:val="28"/>
        </w:rPr>
        <w:t>Базовая форма</w:t>
      </w:r>
      <w:r w:rsidR="00FD6562"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D6562" w:rsidRPr="00FD6562">
        <w:rPr>
          <w:rFonts w:ascii="Times New Roman" w:eastAsia="Calibri" w:hAnsi="Times New Roman" w:cs="Times New Roman"/>
          <w:b/>
          <w:sz w:val="28"/>
          <w:szCs w:val="28"/>
        </w:rPr>
        <w:t>Квадрат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6.1. Делают из прямоугольника квадрат. Совмещают стороны бумаги по заданной инструкции. Придумывают названия своим изделиям. Соблюдают технику безопасности при работе с ножницами, клеем, карандашом, линейкой. Оценивают свои результаты, опираясь на образец.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D6562" w:rsidRPr="00FD6562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6562" w:rsidRPr="00FD6562">
        <w:rPr>
          <w:rFonts w:ascii="Times New Roman" w:eastAsia="Calibri" w:hAnsi="Times New Roman" w:cs="Times New Roman"/>
          <w:b/>
          <w:sz w:val="28"/>
          <w:szCs w:val="28"/>
        </w:rPr>
        <w:t>из фигур оригами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7.1 делают комплектующие аппликации по заданной инструкции. Составляют композицию из предметов. Дают имена и названия своим изделиям. Соблюдают технику безопасности при работе с ножницами, клеем, карандашом, линейкой. Оценивают свои результаты, опираясь на образец.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F007B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D6562" w:rsidRPr="00FD6562">
        <w:rPr>
          <w:rFonts w:ascii="Times New Roman" w:eastAsia="Calibri" w:hAnsi="Times New Roman" w:cs="Times New Roman"/>
          <w:b/>
          <w:sz w:val="28"/>
          <w:szCs w:val="28"/>
        </w:rPr>
        <w:t>Итоговое занятие. Выставка работ</w:t>
      </w: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Оценивают свои результаты и результаты своих одноклассников, голосую за понравившиеся работы жетонами.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литературы: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Всё об оригами [Текст] справочник/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Е.Ю.,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С.Ю. – СПб: Кристалл, 2005.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Игрушки из бумаги [Текст] / Е.Ю.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СПб: Литера, 1997.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Собаки и коты – бумажные хвосты [Текст] / Е.Ю.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СПб, Химия, 1995.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Е. Ю,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 Ю. Цветущий сад оригами [ Текст] / Е.Ю.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С.Ю.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СПб, Химия, 1995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Выгонов,В.В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Я иду на урок. Начальная школа. Трудовое обучение. Поделки и модели [Текст]: книга для учителя /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В.В.Выгонов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- М.: Первое сентября, 2002.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Долженко, Г.И. 100 оригами [Текст]: книга, учителей начальной школы.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Сержантова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, Т. Б. 100 праздничных моделей оригами [Текст]: книга для учителей начальной школы и родителей/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Т.Б.Сержантова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. М.: Айрис-пресс, 2007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>Соколова, С.В. Игрушки и забавы. Оригами [Текст]: книга для родителей/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Соколова С.В. - СПб.: Нева, 2007 </w:t>
      </w:r>
    </w:p>
    <w:p w:rsidR="00F007BC" w:rsidRPr="00F007BC" w:rsidRDefault="00F007BC" w:rsidP="00B5064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Соколова, С.В. Игрушки - </w:t>
      </w:r>
      <w:proofErr w:type="spellStart"/>
      <w:r w:rsidRPr="00F007BC">
        <w:rPr>
          <w:rFonts w:ascii="Times New Roman" w:eastAsia="Calibri" w:hAnsi="Times New Roman" w:cs="Times New Roman"/>
          <w:sz w:val="28"/>
          <w:szCs w:val="28"/>
        </w:rPr>
        <w:t>оригамушки</w:t>
      </w:r>
      <w:proofErr w:type="spellEnd"/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 [Текст]: книга для родителей/</w:t>
      </w:r>
    </w:p>
    <w:p w:rsidR="00F007BC" w:rsidRPr="00F007BC" w:rsidRDefault="00F007BC" w:rsidP="00F007B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007BC">
        <w:rPr>
          <w:rFonts w:ascii="Times New Roman" w:eastAsia="Calibri" w:hAnsi="Times New Roman" w:cs="Times New Roman"/>
          <w:sz w:val="28"/>
          <w:szCs w:val="28"/>
        </w:rPr>
        <w:t xml:space="preserve">Соколова С.В. - СПб: Химия, 2001 </w:t>
      </w:r>
    </w:p>
    <w:p w:rsidR="00FD6562" w:rsidRPr="00FD6562" w:rsidRDefault="00FD6562" w:rsidP="00936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3C4" w:rsidRPr="00FD6562" w:rsidRDefault="009363C4" w:rsidP="00566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программа «</w:t>
      </w:r>
      <w:proofErr w:type="spellStart"/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Закулисье</w:t>
      </w:r>
      <w:proofErr w:type="spellEnd"/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363C4" w:rsidRPr="00FD6562" w:rsidRDefault="009363C4" w:rsidP="00566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363C4" w:rsidRPr="00FD6562" w:rsidRDefault="009363C4" w:rsidP="00566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Настоящая Программа была разработана в рамках реализации ФГОС общего образования школы I ступени на основании авторской программы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В.А.Горского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«Школьный театр «Петрушка»» («Примерные программы внеурочной деятельности. Начальное и основное образование» под редакцией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В.А.Горского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2011). Основная идея её содержание направлены на реализацию приоритетных направлений и документов, определяющих развитие современной системы российского образования: «Концепция духовно – нравственного развития и воспитания личности гражданина России», «приказ №373».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уже существующих научно – методических разработок, исследований в области </w:t>
      </w: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эстетического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образования детей. При создании настоящей программы были использованы материалы и разработки следующих авторов: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В.А.Горского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И.А.Генераловой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А.И.Фоминцева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рассматриваются вопросы организации театральной деятельности в общеобразовательной школе.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носит </w:t>
      </w: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модифицированный характер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вложены следующие </w:t>
      </w: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A03" w:rsidRDefault="009363C4" w:rsidP="00B506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 развития индивидуальности каждого учащегося. </w:t>
      </w:r>
    </w:p>
    <w:p w:rsidR="009363C4" w:rsidRPr="00FD6562" w:rsidRDefault="009363C4" w:rsidP="00566A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активировать имеющиеся у каждого ребёнка творческие способности, его жизненные познания, речевой опыт, его эмоции и настроения и развивать эти личностные параметры. Поэтому в ходе занятий ребёнок будет иметь возможность реализовать собственные намерения т.е. действовать от своего имени.</w:t>
      </w:r>
    </w:p>
    <w:p w:rsidR="00566A03" w:rsidRDefault="009363C4" w:rsidP="00B5064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личностно ориентированной направленности на развитие ребёнка как творческой личности.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3C4" w:rsidRPr="00FD6562" w:rsidRDefault="009363C4" w:rsidP="00566A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способствовать усвоению детьми социального опыта, т.е. знаний, навыков и умений, которые необходимы для жизни в конкретном социуме, а также развивать умение самостоятельно учиться. Кроме вышесказанного этот принцип позволяет развивать в ребёнке систему личностных свойств и качеств, способствующих его саморазвитию.</w:t>
      </w:r>
    </w:p>
    <w:p w:rsidR="00566A03" w:rsidRDefault="009363C4" w:rsidP="00B5064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 деятельности. </w:t>
      </w:r>
    </w:p>
    <w:p w:rsidR="009363C4" w:rsidRPr="00FD6562" w:rsidRDefault="009363C4" w:rsidP="00566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выражается во внешней и внутренней (умственной) активности детей. В работе с детьми делается упор на самостоятельные и групповые формы работы. Ребёнок ставится в ситуации, когда ему приходиться действовать. Он осуществляет перевоплощение в действующее в этих обстоятельствах лицо. В данном случае речь идёт о приёмах, «стимулирующих» ситуации реального общения.</w:t>
      </w:r>
    </w:p>
    <w:p w:rsidR="00566A03" w:rsidRDefault="009363C4" w:rsidP="00B5064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 реальности и практического применения. </w:t>
      </w:r>
    </w:p>
    <w:p w:rsidR="009363C4" w:rsidRPr="00FD6562" w:rsidRDefault="009363C4" w:rsidP="00566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полученные знания, умения и навыки жизненно необходимы ребёнку, как в его сегодняшней жизни, так и для будущего его развития. Умение правильно говорить, двигаться, выражать свои чувства и эмоции, работать в коллективе, выполнять творческие задания и многое другое найдут применение в жизни каждого ребёнка.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на занятиях эмоционально-комфортной среды через:</w:t>
      </w:r>
    </w:p>
    <w:p w:rsidR="009363C4" w:rsidRPr="00FD6562" w:rsidRDefault="009363C4" w:rsidP="00AF6208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 опорой на идеи педагогического сотрудничества: паритетные отношения с детьми, обучение без принуждения, личностный подход;</w:t>
      </w:r>
    </w:p>
    <w:p w:rsidR="009363C4" w:rsidRPr="00FD6562" w:rsidRDefault="009363C4" w:rsidP="00AF6208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переориентацию стиля педагогического общения с детьми в направлении насыщения теплотой, терпимостью, ровностью;</w:t>
      </w:r>
    </w:p>
    <w:p w:rsidR="009363C4" w:rsidRPr="00FD6562" w:rsidRDefault="009363C4" w:rsidP="00AF6208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эмоционально-выразительного и тактичного проявления отрицательных и положительных эмоций, чувств, настроений самого педагога;</w:t>
      </w:r>
    </w:p>
    <w:p w:rsidR="009363C4" w:rsidRPr="00FD6562" w:rsidRDefault="009363C4" w:rsidP="00AF6208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причин эмоционального дискомфорта ребёнка на занятии; - 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достижения; создание художественной среды.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организовать деятельность в рамках художественно – эстетической направленности по развитию у учащихся с интеллектуальной недостаточностью творческих способностей.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 </w:t>
      </w:r>
    </w:p>
    <w:p w:rsidR="009363C4" w:rsidRPr="00FD6562" w:rsidRDefault="009363C4" w:rsidP="00B5064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культуре своего народа, включать детей в творческую деятельность; развивать интерес к занятиям художественным творчеством; </w:t>
      </w:r>
    </w:p>
    <w:p w:rsidR="009363C4" w:rsidRPr="00FD6562" w:rsidRDefault="009363C4" w:rsidP="00B5064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первоначальные представления о значении творчества в жизни человека и общества; </w:t>
      </w:r>
    </w:p>
    <w:p w:rsidR="009363C4" w:rsidRPr="00FD6562" w:rsidRDefault="009363C4" w:rsidP="00B5064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выражать свои мысли в соответствии с задачами коммуникации; </w:t>
      </w:r>
    </w:p>
    <w:p w:rsidR="009363C4" w:rsidRPr="00FD6562" w:rsidRDefault="009363C4" w:rsidP="00B5064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осуществлять продуктивное взаимодействие с партнёрами; формировать умения самостоятельно создавать способы решения проблем творческого характера; </w:t>
      </w:r>
    </w:p>
    <w:p w:rsidR="009363C4" w:rsidRPr="00FD6562" w:rsidRDefault="009363C4" w:rsidP="00B5064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элементарные представления о театральных профессиях; развивать интерес к чтению, произведениям искусства, детским спектаклям, концертам, выставкам, музыке; мотивировать стремление активно участвовать в делах класса, школы, села.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:rsidR="009363C4" w:rsidRPr="00FD6562" w:rsidRDefault="009363C4" w:rsidP="00B5064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плодотворного взаимодействия с большими и малыми социальными группами, основанными на взаимопомощи и взаимной поддержке; </w:t>
      </w:r>
    </w:p>
    <w:p w:rsidR="009363C4" w:rsidRPr="00FD6562" w:rsidRDefault="009363C4" w:rsidP="00B5064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труду и творчеству старших и сверстников; развивать умение проявлять дисциплинированность, последовательность и настойчивость в выполнении заданий; </w:t>
      </w:r>
    </w:p>
    <w:p w:rsidR="009363C4" w:rsidRPr="00FD6562" w:rsidRDefault="009363C4" w:rsidP="00B5064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представления об эстетических идеалах и ценностях; </w:t>
      </w:r>
    </w:p>
    <w:p w:rsidR="009363C4" w:rsidRPr="00FD6562" w:rsidRDefault="009363C4" w:rsidP="00B5064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чувства прекрасного; умение видеть красоту природы, труда и творчества;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Коррекционно-развивающие </w:t>
      </w:r>
    </w:p>
    <w:p w:rsidR="009363C4" w:rsidRPr="00FD6562" w:rsidRDefault="009363C4" w:rsidP="00B5064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корригировать и развивать эмоциональную сферу ребенка; </w:t>
      </w:r>
    </w:p>
    <w:p w:rsidR="009363C4" w:rsidRPr="00FD6562" w:rsidRDefault="009363C4" w:rsidP="00B5064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воспитывать чувство сопереживания к проблемам друзей из ближнего и дальнего окружения; </w:t>
      </w:r>
    </w:p>
    <w:p w:rsidR="009363C4" w:rsidRPr="00FD6562" w:rsidRDefault="009363C4" w:rsidP="00B5064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потребность в самовыражении и способность обучающегося строить познавательную, творческую деятельность, учитывая все ее компоненты (цель, мотив, прогноз, средства, контроль, оценка), </w:t>
      </w:r>
    </w:p>
    <w:p w:rsidR="009363C4" w:rsidRPr="00FD6562" w:rsidRDefault="009363C4" w:rsidP="00B5064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Закулисье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ориентирована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всестороннее развитие личности ребенка, его неповторимой индивидуальности, направлена на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деидеологизацию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с интеллектуальными проблемами в развитии.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учащихся 9-13 лет, обладающих следующими </w:t>
      </w: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качествами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недостаточная организованность, непосредственность, высокая игровая активность, познавательный интерес, недостаточная сформированность произвольности психических процессов.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 группе наполняемостью 6-8 человека 5 занятий в неделю по 30 минут, во второй половине дня, в рамках внеурочной деятельности.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учебных часов в неделю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1час, в год- 170 часов</w:t>
      </w:r>
    </w:p>
    <w:p w:rsidR="00566A03" w:rsidRDefault="00566A03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Прогностические результаты:</w:t>
      </w:r>
    </w:p>
    <w:tbl>
      <w:tblPr>
        <w:tblW w:w="9843" w:type="dxa"/>
        <w:tblInd w:w="-43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3552"/>
        <w:gridCol w:w="3411"/>
        <w:gridCol w:w="2462"/>
      </w:tblGrid>
      <w:tr w:rsidR="009363C4" w:rsidRPr="00AF6208" w:rsidTr="00AF6208">
        <w:trPr>
          <w:cantSplit/>
          <w:trHeight w:val="37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textDirection w:val="btLr"/>
            <w:vAlign w:val="center"/>
            <w:hideMark/>
          </w:tcPr>
          <w:p w:rsidR="009363C4" w:rsidRPr="00AF6208" w:rsidRDefault="00566A03" w:rsidP="009363C4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13</w:t>
            </w:r>
          </w:p>
          <w:p w:rsidR="00566A03" w:rsidRPr="00AF6208" w:rsidRDefault="00566A03" w:rsidP="009363C4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Личностные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Предметные</w:t>
            </w:r>
          </w:p>
        </w:tc>
      </w:tr>
      <w:tr w:rsidR="009363C4" w:rsidRPr="00AF6208" w:rsidTr="00AF6208">
        <w:trPr>
          <w:cantSplit/>
          <w:trHeight w:val="113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textDirection w:val="btLr"/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right="113"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Знать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5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 формах проявления заботы о человеке при групповом взаимодействии; правила поведения на занятиях, раздевалке, в игровом творческом процессе, правила игрового общения, о правильном отношении к собственным ошибкам, к победе, поражению.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AF6208">
            <w:pPr>
              <w:numPr>
                <w:ilvl w:val="0"/>
                <w:numId w:val="17"/>
              </w:numPr>
              <w:spacing w:after="0" w:line="240" w:lineRule="auto"/>
              <w:ind w:left="0" w:right="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знать о ценностном отношении к театру как к культурному наследию народа; 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AF620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необходимые сведения о сценической речи; о декорациях к спектаклю; о подборе музыкального сопровождения к спектаклю.</w:t>
            </w:r>
          </w:p>
        </w:tc>
      </w:tr>
      <w:tr w:rsidR="009363C4" w:rsidRPr="00AF6208" w:rsidTr="00AF6208">
        <w:trPr>
          <w:cantSplit/>
          <w:trHeight w:val="113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textDirection w:val="btLr"/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right="113"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Уметь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5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анализировать и сопоставлять, обобщать, делать выводы, проявлять настойчивость в достижении цели, соблюдать правила игры и дисциплину;</w:t>
            </w:r>
          </w:p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5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правильно взаимодействовать с партнерами по команде (терпимо, имея взаимовыручку и т.д.); выражать себя в различных доступных и наиболее привлекательных для ребенка видах творческой и игровой д-</w:t>
            </w:r>
            <w:proofErr w:type="spellStart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ти</w:t>
            </w:r>
            <w:proofErr w:type="spellEnd"/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планировать свои действия в соответствии с поставленной задачей; адекватно воспринимать предложения и оценку учителя, товарища, родителя и других людей; контролировать и оценивать процесс и результат д-</w:t>
            </w:r>
            <w:proofErr w:type="spellStart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ти</w:t>
            </w:r>
            <w:proofErr w:type="spellEnd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выбирать вид чтения в зависимости от цели; договариваться и приходить к общему решению в совместной д-</w:t>
            </w:r>
            <w:proofErr w:type="spellStart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ти</w:t>
            </w:r>
            <w:proofErr w:type="spellEnd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формулировать собственное мнение и позицию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импровизировать;</w:t>
            </w:r>
          </w:p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работать в группе, в коллективе; выступать перед публикой, зрителями.</w:t>
            </w:r>
          </w:p>
        </w:tc>
      </w:tr>
      <w:tr w:rsidR="009363C4" w:rsidRPr="00AF6208" w:rsidTr="00AF6208">
        <w:trPr>
          <w:cantSplit/>
          <w:trHeight w:val="113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textDirection w:val="btLr"/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right="113"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Применять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5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быть сдержанным, терпеливым, вежливым в процессе взаимодействия ;</w:t>
            </w:r>
          </w:p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5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полученные сведения о многообразии театрального искусства;</w:t>
            </w:r>
          </w:p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63C4" w:rsidRPr="00AF6208" w:rsidRDefault="009363C4" w:rsidP="00B5064E">
            <w:pPr>
              <w:numPr>
                <w:ilvl w:val="0"/>
                <w:numId w:val="17"/>
              </w:numPr>
              <w:spacing w:after="0" w:line="240" w:lineRule="auto"/>
              <w:ind w:left="0" w:right="141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самостоятельно выбирать, организовывать небольшой творческий проект; иметь первоначальный опыт самореализации в различных видах творческой д-</w:t>
            </w:r>
            <w:proofErr w:type="spellStart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ти</w:t>
            </w:r>
            <w:proofErr w:type="spellEnd"/>
            <w:r w:rsidRPr="00AF62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с детьми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Театральная игра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Культура и техника речи.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и упражнения, направленные на развитие дыхания и свободы речевого аппарата.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театральной культуры.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над спектаклем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базируется на русских народных сказках и включает в себя знакомство с пьесой, сказкой, работу над спектаклем – от этюдов к рождению спектакля.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второго года занятий учащийся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ЗНАЕТ:</w:t>
      </w:r>
    </w:p>
    <w:p w:rsidR="009363C4" w:rsidRPr="00FD6562" w:rsidRDefault="009363C4" w:rsidP="00B5064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выразительные средства.</w:t>
      </w:r>
    </w:p>
    <w:p w:rsidR="009363C4" w:rsidRPr="00FD6562" w:rsidRDefault="009363C4" w:rsidP="00B5064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как составная часть сюжета.</w:t>
      </w:r>
    </w:p>
    <w:p w:rsidR="009363C4" w:rsidRPr="00FD6562" w:rsidRDefault="009363C4" w:rsidP="00B5064E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Действенную формулу: Исходное событие, конфликтная ситуация, финал.</w:t>
      </w:r>
    </w:p>
    <w:p w:rsidR="009363C4" w:rsidRPr="00FD6562" w:rsidRDefault="009363C4" w:rsidP="00FD6562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УМЕЕТ:</w:t>
      </w:r>
    </w:p>
    <w:p w:rsidR="009363C4" w:rsidRPr="00FD6562" w:rsidRDefault="009363C4" w:rsidP="00B5064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выразительные средства для выражения характера сцены.</w:t>
      </w:r>
    </w:p>
    <w:p w:rsidR="009363C4" w:rsidRPr="00FD6562" w:rsidRDefault="009363C4" w:rsidP="00B5064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Фрагментарно разбирать произведение, а так же фрагментарно его излагать.</w:t>
      </w:r>
    </w:p>
    <w:p w:rsidR="009363C4" w:rsidRPr="00FD6562" w:rsidRDefault="009363C4" w:rsidP="00B5064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основную мысль произведения и формировать её в сюжет.</w:t>
      </w:r>
    </w:p>
    <w:p w:rsidR="009363C4" w:rsidRPr="00FD6562" w:rsidRDefault="009363C4" w:rsidP="00B5064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изобразительное искусство как течение жизненного процесса.</w:t>
      </w:r>
    </w:p>
    <w:p w:rsidR="009363C4" w:rsidRPr="00FD6562" w:rsidRDefault="009363C4" w:rsidP="00FD6562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ПОНЯТИЕ:</w:t>
      </w:r>
    </w:p>
    <w:p w:rsidR="009363C4" w:rsidRPr="00FD6562" w:rsidRDefault="009363C4" w:rsidP="00B5064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рождении сюжета произведения.</w:t>
      </w:r>
    </w:p>
    <w:p w:rsidR="009363C4" w:rsidRPr="00FD6562" w:rsidRDefault="009363C4" w:rsidP="00B5064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внутреннем монологе и 2-м плане актёрского состояния.</w:t>
      </w:r>
    </w:p>
    <w:p w:rsidR="009363C4" w:rsidRPr="00FD6562" w:rsidRDefault="009363C4" w:rsidP="00B5064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сверх задаче и морали в произведении.</w:t>
      </w:r>
    </w:p>
    <w:p w:rsidR="009363C4" w:rsidRPr="00FD6562" w:rsidRDefault="009363C4" w:rsidP="00FD6562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НАВЫКИ:</w:t>
      </w:r>
    </w:p>
    <w:p w:rsidR="009363C4" w:rsidRPr="00FD6562" w:rsidRDefault="009363C4" w:rsidP="00B5064E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общения с аудиторией, одноклассниками.</w:t>
      </w:r>
    </w:p>
    <w:p w:rsidR="009363C4" w:rsidRPr="00FD6562" w:rsidRDefault="009363C4" w:rsidP="00B5064E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свою мысль в широком кругу оппонентов.</w:t>
      </w:r>
    </w:p>
    <w:p w:rsidR="009363C4" w:rsidRPr="00FD6562" w:rsidRDefault="009363C4" w:rsidP="00B5064E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последовательность поступков.</w:t>
      </w:r>
    </w:p>
    <w:p w:rsidR="009363C4" w:rsidRPr="00FD6562" w:rsidRDefault="009363C4" w:rsidP="00B5064E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Простаивать логическую цепочку жизненного событийного ряда.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 </w:t>
      </w: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занятий младших школьников в кукольном театре: выступления перед зрителями в школе; участие в конкурсах, праздниках.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помогут оценить и результаты анкетирования самих участников кукольного театра, их родителей, а также зрителей.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реализуется на основе игровых технологий в рамках </w:t>
      </w:r>
      <w:proofErr w:type="spellStart"/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музыкальные записи, куклы, цветная бумага, картон, ткань.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методическая литература: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Алянский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 Азбука театра. - Ленинград , 1990.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Башаева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Развитие восприятия у детей. – Ярославль, 1998.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Белюшкина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и др. Театр, где играют дети. – М., 2001.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Развитие творческих способностей учащихся. – М., 1999.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3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класс.Театр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дополнительного образования. – М.: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Баллас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Горский В.А. Примерные программы внеурочной деятельности. Начальное и основное образование. – М.: Просвещение, 2011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Внеурочная деятельность школьников. Методический конструктор: пособие для учителя. – М.: Просвещение, 2010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Т.Н. Программа кружка «Театр – игра – дети»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Речевые секреты. – М., 1992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Программа внеурочной деятельности студии «Школьный театр «Петрушка»»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саду. – М., 2003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Никольская М.Н. Занимательные игры для самых маленьких. - Владимир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А.И. Детская одарённость: развитие средствами искусства. – М., 1999.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Симановский А.Э. Развитие творческого мышления детей. – Ярославль, 1997.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Субботина А.Ю. Развитие воображения у детей. – Ярославль, 1997.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Л.Ф., Басов А.В. Развитие логического мышления детей. – Ярославль, 1998.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Развитие познавательных способностей детей. – Ярославль, 1996.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Фоминцев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Уроки основ театрального искусства в начальных классах общеобразовательной школы. – Красноярск, Буква, 2000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Черемошкина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Развитие внимания детей. – Ярославль, 1997.</w:t>
      </w:r>
    </w:p>
    <w:p w:rsidR="009363C4" w:rsidRPr="00FD6562" w:rsidRDefault="009363C4" w:rsidP="00B5064E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Черемошкина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Развитие памяти детей. – Ярославль, 1997.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родителей:</w:t>
      </w:r>
    </w:p>
    <w:p w:rsidR="009363C4" w:rsidRPr="00FD6562" w:rsidRDefault="009363C4" w:rsidP="00B5064E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играя.- М., 1994</w:t>
      </w:r>
    </w:p>
    <w:p w:rsidR="009363C4" w:rsidRPr="00FD6562" w:rsidRDefault="009363C4" w:rsidP="00B5064E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Помогайка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1995</w:t>
      </w:r>
    </w:p>
    <w:p w:rsidR="009363C4" w:rsidRPr="00FD6562" w:rsidRDefault="009363C4" w:rsidP="00B5064E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М.А., Воронина Н.В. Танцы, игры, упражнения для красивого движения. – Ярославль, 2004</w:t>
      </w:r>
    </w:p>
    <w:p w:rsidR="009363C4" w:rsidRPr="00FD6562" w:rsidRDefault="009363C4" w:rsidP="00B5064E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Синицын В.А. Я начну, а ты продолжи… - Владимир, 1992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детей:</w:t>
      </w:r>
    </w:p>
    <w:p w:rsidR="009363C4" w:rsidRPr="00FD6562" w:rsidRDefault="009363C4" w:rsidP="00B5064E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Н.Ф. Играем в кукольный театр. – М., 2000.</w:t>
      </w:r>
    </w:p>
    <w:p w:rsidR="009363C4" w:rsidRPr="00FD6562" w:rsidRDefault="009363C4" w:rsidP="00B5064E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Помогайка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1995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учебной программы 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9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5774"/>
        <w:gridCol w:w="835"/>
        <w:gridCol w:w="1134"/>
        <w:gridCol w:w="850"/>
      </w:tblGrid>
      <w:tr w:rsidR="009363C4" w:rsidRPr="00AF6208" w:rsidTr="009363C4"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63C4" w:rsidRPr="00AF6208" w:rsidTr="009363C4"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театра.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театр. Устройство зрительного зала.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профессии. Драматический или кукольный спектакль.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самому сделать макет декорации.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сопровождение спектакля.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 История появления кукол.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 Изготовление кукол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инсценировкой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инсценировки.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Игры-танцы. хороводы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Игры-превращения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миниатюры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теней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сценической речи.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выразительно читать.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настроение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нотки. Разучивание песен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566A03" w:rsidP="00566A03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танцевать. </w:t>
            </w:r>
            <w:r w:rsidR="009363C4"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Ритмика. Строевой шаг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 в театре.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63C4" w:rsidRPr="00AF6208" w:rsidTr="009363C4">
        <w:trPr>
          <w:trHeight w:val="3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566A03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3C4" w:rsidRPr="00AF6208" w:rsidTr="009363C4">
        <w:trPr>
          <w:trHeight w:val="15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</w:tcPr>
          <w:p w:rsidR="009363C4" w:rsidRPr="00AF6208" w:rsidRDefault="009363C4" w:rsidP="009363C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3C4" w:rsidRPr="00AF6208" w:rsidRDefault="009363C4" w:rsidP="009363C4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9363C4" w:rsidRPr="00FD6562" w:rsidRDefault="009363C4" w:rsidP="0093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3C4" w:rsidRPr="00FD6562" w:rsidRDefault="009363C4" w:rsidP="009363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Учебная программа </w:t>
      </w:r>
      <w:r w:rsidRPr="00FD65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«Говори правильно»</w:t>
      </w:r>
    </w:p>
    <w:p w:rsidR="009363C4" w:rsidRPr="00FD6562" w:rsidRDefault="009363C4" w:rsidP="00936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363C4" w:rsidRPr="00FD6562" w:rsidRDefault="009363C4" w:rsidP="0093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 создана на основе: </w:t>
      </w:r>
    </w:p>
    <w:p w:rsidR="009363C4" w:rsidRPr="00FD6562" w:rsidRDefault="009363C4" w:rsidP="00B506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FD6562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FD6562">
        <w:rPr>
          <w:rFonts w:ascii="Times New Roman" w:eastAsia="Calibri" w:hAnsi="Times New Roman" w:cs="Times New Roman"/>
          <w:sz w:val="28"/>
          <w:szCs w:val="28"/>
        </w:rPr>
        <w:t>. №273-ФЗ «Об образовании в Российской Федерации».</w:t>
      </w:r>
    </w:p>
    <w:p w:rsidR="009363C4" w:rsidRPr="00FD6562" w:rsidRDefault="009363C4" w:rsidP="00B506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:rsidR="009363C4" w:rsidRPr="00FD6562" w:rsidRDefault="009363C4" w:rsidP="00B5064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Адаптированной основной общеобразовательной программы.</w:t>
      </w:r>
    </w:p>
    <w:p w:rsidR="009363C4" w:rsidRPr="00FD6562" w:rsidRDefault="009363C4" w:rsidP="00B506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Учебного плана КГБОУ «Норильская общеобразовательная школа-интернат».</w:t>
      </w:r>
    </w:p>
    <w:p w:rsidR="009363C4" w:rsidRPr="00FD6562" w:rsidRDefault="009363C4" w:rsidP="00B506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Годового календарного графика КГБОУ «Норильская общеобразовательная школа-интернат» на 2016-2017 учебный год.</w:t>
      </w:r>
    </w:p>
    <w:p w:rsidR="009363C4" w:rsidRPr="00FD6562" w:rsidRDefault="009363C4" w:rsidP="00B5064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Расписания КГБОУ «Норильская общеобразовательная школа-интернат» на 2016-2017 учебный год.</w:t>
      </w:r>
    </w:p>
    <w:p w:rsidR="009363C4" w:rsidRPr="00FD6562" w:rsidRDefault="009363C4" w:rsidP="00B506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Положения о рабочей программе педагога.</w:t>
      </w:r>
    </w:p>
    <w:p w:rsidR="009363C4" w:rsidRPr="00FD6562" w:rsidRDefault="009363C4" w:rsidP="00B506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D656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деятельность по АООП для обучающихся с ОВЗ».                                                                     </w:t>
      </w:r>
    </w:p>
    <w:p w:rsidR="009363C4" w:rsidRPr="00FD6562" w:rsidRDefault="009363C4" w:rsidP="009363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363C4" w:rsidRPr="00FD6562" w:rsidRDefault="009363C4" w:rsidP="00936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D6562">
        <w:rPr>
          <w:rFonts w:ascii="Times New Roman" w:eastAsia="Calibri" w:hAnsi="Times New Roman" w:cs="Times New Roman"/>
          <w:sz w:val="28"/>
          <w:szCs w:val="28"/>
        </w:rPr>
        <w:t>: развитие связной речи и обогащение словарного запаса младших школьников, имеющих трудности в овладении русским языком как средством коммуникации и учебным предметом.</w:t>
      </w:r>
    </w:p>
    <w:p w:rsidR="009363C4" w:rsidRPr="00FD6562" w:rsidRDefault="009363C4" w:rsidP="00936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3C4" w:rsidRPr="00FD6562" w:rsidRDefault="009363C4" w:rsidP="00936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Для достижения указанной цели решаются следующие </w:t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истематическая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формированию и закреплению лексико-грамматических категорий; 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речевого общения на занятиях и в повседневной жизни и деятельности детей; 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анализу текста, выделению смысловых звеньев, составлению плана и пересказу по плану; 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правильное лексическое и грамматическое оформление речевых высказываний, обогащение словарного запаса младших школьников; 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анализу, планированию, построению, композиционному оформлению самостоятельных речевых высказываний; 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самоконтроля детей за собственной речью;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своего места в обществе и их социальная адаптация в окружающем мире;</w:t>
      </w:r>
    </w:p>
    <w:p w:rsidR="009363C4" w:rsidRPr="00FD6562" w:rsidRDefault="009363C4" w:rsidP="00B5064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уважение к нравственным нормам. </w:t>
      </w:r>
    </w:p>
    <w:p w:rsidR="009363C4" w:rsidRPr="00FD6562" w:rsidRDefault="009363C4" w:rsidP="009363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Формы организации внеурочной деятельности</w:t>
      </w:r>
      <w:r w:rsidRPr="00FD6562">
        <w:rPr>
          <w:rFonts w:ascii="Times New Roman" w:eastAsia="Calibri" w:hAnsi="Times New Roman" w:cs="Times New Roman"/>
          <w:sz w:val="28"/>
          <w:szCs w:val="28"/>
        </w:rPr>
        <w:t xml:space="preserve">: занятия, игры, беседы, просмотр видеофильмов, ролевое моделирование типовых ситуаций, конкурсы рисунков, стихов, заочные экскурсии. </w:t>
      </w:r>
    </w:p>
    <w:p w:rsidR="009363C4" w:rsidRPr="00FD6562" w:rsidRDefault="009363C4" w:rsidP="00936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sz w:val="28"/>
          <w:szCs w:val="28"/>
        </w:rPr>
        <w:t>Программа рассчитана на 132 ч в год (4 часа в неделю). </w:t>
      </w:r>
      <w:r w:rsidRPr="00FD6562">
        <w:rPr>
          <w:rFonts w:ascii="Times New Roman" w:eastAsia="Calibri" w:hAnsi="Times New Roman" w:cs="Times New Roman"/>
          <w:sz w:val="28"/>
          <w:szCs w:val="28"/>
        </w:rPr>
        <w:br/>
      </w:r>
      <w:r w:rsidRPr="00FD6562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программы: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843"/>
        <w:gridCol w:w="2835"/>
      </w:tblGrid>
      <w:tr w:rsidR="009363C4" w:rsidRPr="00FD6562" w:rsidTr="00AF6208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AF620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6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363C4" w:rsidRPr="00FD6562" w:rsidTr="00AF6208">
        <w:trPr>
          <w:trHeight w:val="39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9363C4">
            <w:pPr>
              <w:ind w:left="113" w:right="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9363C4">
            <w:pPr>
              <w:ind w:left="-108" w:right="-79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3C4" w:rsidRPr="00FD6562" w:rsidRDefault="009363C4" w:rsidP="00AF620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AF620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9363C4" w:rsidRPr="00FD6562" w:rsidTr="00AF6208">
        <w:trPr>
          <w:trHeight w:val="87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Последовательный пересказ текстов с опорой на вопросы Составление предложений.  Осень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умения отвечать на вопросы полным предложением;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последовательно пересказывать текст с опорой на вопросный план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-осознанно и произвольно строить речевые высказывания в устной форме.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Последовательный пересказ текстов с ярко-выраженной причинно-следственной связью с опорой на предметные картинки и вопросы. Урожай. Овощи.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Последовательный пересказ текстов от первого(третьего) лица по графическим (знаковым)схемам. Фрукты.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текстов описательного характера с опорой на картинки,  вопросы. Грибы.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Последовательный пересказ описательно- повествовательного характера с использованием опорных  предметных  картинок, сюжетной 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картинки. Составление плана рассказа. Ягоды.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Последовательный пересказ с опорой на серию картинок и последовательность действий  с использованием серии сюжетных картинок и слов- действий. Домашние животные.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rPr>
          <w:trHeight w:val="5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пересказ. Составление плана пересказа. Детёныши домашних животных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объяснение лексического значения слова;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фонематический анализ слов, слуховое восприятие, память,  способность к переключению;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самостоятельно работать в группе при выполнении практических работ, 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-ориентироваться на понимание причин успеха в речевой  деятельности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пересказ. Составление плана пересказа. Дикие животные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пересказ. Составление плана пересказа. Животные севера.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пересказ по обозначенному началу рассказа. Деревья.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пересказ по обозначенному концу рассказа. Составление плана рассказа. Моя семья.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пересказ по обозначенной середине рассказа. Составление плана рассказа. Продукты питания.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умения отвечать на вопросы полным предложением;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последовательно пересказывать текст с опорой на вопросный план, 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D6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разнообразие речевых ситуаций в жизни человека, условий общения;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оценивать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D6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речевые роли в различных коммуникативных ситуациях;</w:t>
            </w: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сочинение. Составление самостоятельных связных высказываний, рассказов повествовательного характера по демонстрируемым действиям и картинкам. Мебель.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сочинение. Составление рассказа по вопросам. Зима.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 по вопросам и картинке. Новогодний  праздник.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 по опорным словам и картинке. Рождество.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составлять полные предложения;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объяснение лексического значения слова;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-осознанно и произвольно строить речевые  высказывания в устной  форме.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самостоятельно работать  и  в группе при выполнении практических работ 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сочинение. Составление рассказа по серии картинок, используя план- вопросы. Зимние забавы.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сочинение. Составление сравнительного рассказа описательного характера с использованием предметных картинок, графических (знаковых) схем. вопросов. Зимующие птицы.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сочинение. Составление сравнительного рассказа описательного характера с 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предметных картинок, графических схем, вопросов. Одежда.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сочинение. Составление сравнительного рассказа описательного характера с использованием предметных картинок, графических схем, вопросов. Профессии.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фонематический анализ слов, слуховое восприятие, память,  способность к переключению;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-понимать причины  успеха в речевой  деятельности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оценивать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D6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разнообразие речевых ситуаций в жизни человека, условий общения;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оценивать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D65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речевые роли в различных коммуникативных ситуациях;</w:t>
            </w: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сочинение. Составление рассказа по сюжетной картинке с использованием опорных слов. Части тела человека.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 .Составление рассказа по материалам текущих наблюдений с элементами описания, используя план- вопросы, опорные слова. День Защитника Отечества.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умения отвечать на вопросы полным предложением;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последовательно пересказывать текст с опорой на вопросный план, 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составлять полные предложения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лексического значения слов. Мамин праздник.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и толкование лексического значения слов, употребляемых в контексте. Транспорт, правила дорожного движения.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многозначные слова. Весна.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-осознанно и произвольно строить речевые  высказывания в устной форме.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самостоятельно работать  и  в группе при выполнении практических работ </w:t>
            </w: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слова по толкованию его лексического значения. Работа с кроссвордами. Перелётные птицы весной.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Омонимы. Школьные принадлежности.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 слов. Работа с этимологическим словарём. Космос.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объяснение лексического значения слова;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фонематический анализ слов, </w:t>
            </w: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слуховое восприятие, память,  способность к переключению;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организованно и , добросовестно относиться   к делу, 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--осознанно и произвольно строить </w:t>
            </w: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речевые высказывания в устной форме</w:t>
            </w: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Антонимы. Подбор антонимов к слову. Рыбы.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антонимов в тексте. Животные жарких стран.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rPr>
          <w:trHeight w:val="124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Синонимы. Подбор синонимов к слову. Майские праздники.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B5064E">
            <w:pPr>
              <w:numPr>
                <w:ilvl w:val="0"/>
                <w:numId w:val="25"/>
              </w:numPr>
              <w:tabs>
                <w:tab w:val="left" w:pos="171"/>
              </w:tabs>
              <w:ind w:left="29"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умения отвечать на вопросы полным предложением;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последовательно произносить текст с опорой на зрительный анализатор.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-самостоятельно работать  в группе при выполнении практических работ </w:t>
            </w:r>
          </w:p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rPr>
          <w:trHeight w:val="10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63C4" w:rsidRPr="00FD6562" w:rsidRDefault="009363C4" w:rsidP="009363C4">
            <w:pPr>
              <w:ind w:left="113" w:right="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3C4" w:rsidRPr="00FD6562" w:rsidTr="00AF6208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C4" w:rsidRPr="00FD6562" w:rsidRDefault="009363C4" w:rsidP="009363C4">
            <w:pPr>
              <w:ind w:left="113" w:right="113" w:firstLine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C4" w:rsidRPr="00FD6562" w:rsidRDefault="009363C4" w:rsidP="009363C4">
            <w:pPr>
              <w:ind w:left="-108" w:right="-79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FD65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C4" w:rsidRPr="00FD6562" w:rsidRDefault="009363C4" w:rsidP="00AF620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63C4" w:rsidRPr="00FD6562" w:rsidRDefault="009363C4" w:rsidP="00936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3C4" w:rsidRPr="00FD6562" w:rsidRDefault="009363C4" w:rsidP="009363C4">
      <w:pPr>
        <w:spacing w:after="0" w:line="240" w:lineRule="auto"/>
        <w:ind w:left="6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562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Быстрова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Г.А.и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Логопедические игры и задания.- СПб: КАРО, 2002г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Зуева Л.Н.,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Н.Ю.Костылёва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О.П.Солошенко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Думай-говори. Занимательные упражнения по развитию речи дошкольников. 1 выпуск. М.: «Просвещение», 1996г.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Н.С.. Преодоление ОНР у дошкольников: книга для логопеда/ 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Е.М.Мастюкова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Т.Б.Филичёва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Екатеринбург: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изд.АРД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ЛТД, 1999г.(серия «Учимся играя»)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Коноваленко В.В.. Коррекционная работа воспитателя в подготовительной логопедической группе (для детей с ФФН) на занятиях и в повседневной жизни и деятельности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детей.пособие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логопедов и воспитателей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издательство ГНОМ и Д, 2001г.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Крепенчук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Стихи для развития речи.- СПб: Издательский Дом «Литера», 2005г. (серия «Готовимся к школе».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Лопухина И.С. Стихи и упражнения для развития ребёнка.- СПб.: Дельта. 2000г 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Лопухина И.С.. 550 упражнений для развития речи- СПб: Дельта, 2000г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Н.В.. Развитие речи детей. Популярное пособие для родителей и педагогов.- Ярославль.: Академия  развития, 1997г.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Н.В.. Развитие речи детей-1. Популярное пособие для родителей и педагогов.- Ярославль.: Академия  развития, 1997г.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загадок.- СПб.: Издательский дом «Нева»; М.: «ОЛМА-ПРЕСС», 2001г.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В.И. Домашний логопед.- Ростов на Дону издательство «Феникс», 2002г.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Резниченко Т.С.,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О.Д.Ларина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Говорим правильно: Логопедический альбом.- М.: «РОСМЭН-ПРЕСС», 2003г.(пособие для коррекционно-педагогической работы с детьми). 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Репина З.А.,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В.И.Буйко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Уроки логопедии.-Екатеринбург: издательство «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2002г 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 Логопедические домашние задания для детей 5-7 лет с ОНР. Альбомы 1-4/-М.: Издательство «ГНОМ и Д», </w:t>
      </w:r>
      <w:smartTag w:uri="urn:schemas-microsoft-com:office:smarttags" w:element="metricconverter">
        <w:smartTagPr>
          <w:attr w:name="ProductID" w:val="2007 г"/>
        </w:smartTagPr>
        <w:r w:rsidRPr="00FD6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 для чтения взрослыми детям. «Воробышек» №9, 2004г.</w:t>
      </w:r>
    </w:p>
    <w:p w:rsidR="009363C4" w:rsidRPr="00FD6562" w:rsidRDefault="009363C4" w:rsidP="00B5064E">
      <w:pPr>
        <w:numPr>
          <w:ilvl w:val="0"/>
          <w:numId w:val="23"/>
        </w:numPr>
        <w:tabs>
          <w:tab w:val="num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Филичёва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Т.Б, </w:t>
      </w:r>
      <w:proofErr w:type="spellStart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Г.В.Чиркина</w:t>
      </w:r>
      <w:proofErr w:type="spellEnd"/>
      <w:r w:rsidRPr="00F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и обучение детей дошкольного возраста с ФФН. Программа и методические рекомендации для дошкольного образовательного учреждения компенсирующего вида(старшая группа).- М.: Школьная пресса, 2003г.</w:t>
      </w:r>
    </w:p>
    <w:p w:rsidR="00AF6208" w:rsidRDefault="00AF6208" w:rsidP="00DF5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10D" w:rsidRPr="00DF510D" w:rsidRDefault="00DF510D" w:rsidP="00DF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67D9" w:rsidRPr="00A567D9" w:rsidRDefault="00A567D9" w:rsidP="00A567D9">
      <w:pPr>
        <w:pStyle w:val="1"/>
        <w:jc w:val="center"/>
        <w:rPr>
          <w:rFonts w:ascii="Times New Roman" w:hAnsi="Times New Roman" w:cs="Times New Roman"/>
          <w:iCs/>
          <w:color w:val="auto"/>
          <w:kern w:val="0"/>
          <w:sz w:val="28"/>
          <w:szCs w:val="28"/>
        </w:rPr>
      </w:pPr>
      <w:r w:rsidRPr="00A567D9">
        <w:rPr>
          <w:rFonts w:ascii="Times New Roman" w:hAnsi="Times New Roman" w:cs="Times New Roman"/>
          <w:color w:val="auto"/>
          <w:kern w:val="0"/>
          <w:sz w:val="28"/>
          <w:szCs w:val="28"/>
        </w:rPr>
        <w:t>Учебная программа «</w:t>
      </w:r>
      <w:r w:rsidRPr="00A567D9">
        <w:rPr>
          <w:rFonts w:ascii="Times New Roman" w:hAnsi="Times New Roman" w:cs="Times New Roman"/>
          <w:iCs/>
          <w:color w:val="auto"/>
          <w:kern w:val="0"/>
          <w:sz w:val="28"/>
          <w:szCs w:val="28"/>
        </w:rPr>
        <w:t>Выразительное танцевальное движение»</w:t>
      </w:r>
    </w:p>
    <w:p w:rsidR="00A567D9" w:rsidRPr="00A567D9" w:rsidRDefault="00A567D9" w:rsidP="00A567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Пояснительная записка</w:t>
      </w:r>
    </w:p>
    <w:p w:rsid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по выразительному танцевальному движению объединяют различные виды физической деятельности: активизирует развитие мышечного корсета, развивает координацию движений, вырабатывает ловкость, прыгучесть, быстроту реакции, гибкость.</w:t>
      </w:r>
    </w:p>
    <w:p w:rsidR="00007D90" w:rsidRPr="00DF510D" w:rsidRDefault="00007D90" w:rsidP="0000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Нормативно-правовая база: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DF510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007D90" w:rsidRPr="00DF510D" w:rsidRDefault="00007D90" w:rsidP="00007D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007D90" w:rsidRPr="00DF510D" w:rsidRDefault="00007D90" w:rsidP="00007D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007D90" w:rsidRPr="00A567D9" w:rsidRDefault="00007D90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Танцевальный вид творчества отвечает двигательной природе детского воображения, т.е. является оптимальным для развития ребенка.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состоит из шести разделов, каждый из которых решает свою задачу, имеет определенную цель.</w:t>
      </w:r>
    </w:p>
    <w:p w:rsidR="00A567D9" w:rsidRPr="00A567D9" w:rsidRDefault="00A567D9" w:rsidP="00A567D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1. «Разучивание исходных положений»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Проучивание</w:t>
      </w:r>
      <w:proofErr w:type="spellEnd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основных движений рук, ног, исходных положений в парах и по одному, умение правильно и аккуратно начать движение и закончить.</w:t>
      </w:r>
    </w:p>
    <w:p w:rsidR="00A567D9" w:rsidRPr="00A567D9" w:rsidRDefault="00A567D9" w:rsidP="00A567D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2. «Развитие отдельных групп мышц и подвижности суставов»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Упражнения, при помощи которых дети овладевают тремя приемами движения: пружинным, маховым и плавным, дающим возможность придать движению выразительность и характер музыкально-двигательного образа. Сюда включается различные подготовительные упражнения для рук, головы, корпуса, ног, которые направлены на развитие мышечных чувств, сознательного отношения к своим движениям.</w:t>
      </w:r>
    </w:p>
    <w:p w:rsidR="00A567D9" w:rsidRPr="00A567D9" w:rsidRDefault="00A567D9" w:rsidP="00A567D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Раздел 3 «Построение и перестроение групп» 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раскрывают выразительность музыкально-пространственных композиций, учат детей быстро и четко перестраиваться в различные рисунки, коллективно выполнять движения и развивать чувство пространства.</w:t>
      </w:r>
    </w:p>
    <w:p w:rsidR="00A567D9" w:rsidRPr="00A567D9" w:rsidRDefault="00A567D9" w:rsidP="00A567D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4 «Освоение основных движений и элементов танцев»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помогают овладеть ходьбой, бегом, прыжками, элементами современных танцев, массовых танцев, польки, элементами русского народного танца.</w:t>
      </w:r>
    </w:p>
    <w:p w:rsidR="00A567D9" w:rsidRPr="00A567D9" w:rsidRDefault="00A567D9" w:rsidP="00A567D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5 «Музыкально-ритмические и пространственные композиции»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Упражнения, воспитывающие у детей умение слушать музыку, определять ритм, темп, характер музыки, умение двигаться под музыку, начинать и заканчивать движение на новую муз. фразу.</w:t>
      </w:r>
    </w:p>
    <w:p w:rsidR="00A567D9" w:rsidRPr="00A567D9" w:rsidRDefault="00A567D9" w:rsidP="00A567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6 «Активизация и развитие творческих и танцевальных способностей»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и танцы, воспитывающие координацию, пластичное исполнение их, умение общаться в паре, этику и культуру поведения, а так же углубляют творческие способности, умение самостоятельно создавать музыкально-двигательные образы.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состава: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Начальный уровень –группа (по 6-8 чел.), возраст 9 - 13 лет.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Примечание: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продолжительность занятия 30 минут. Занятия проводятся 2</w:t>
      </w:r>
      <w:r w:rsidRPr="00A567D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 в неделю.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объединения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 сохранным и частично-сохранным интеллектом, имеющие нарушения функций опорно-двигательного аппарата и аномалий развития.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Стимуляция психического и физического развития.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Задачи:</w:t>
      </w:r>
    </w:p>
    <w:p w:rsidR="00A567D9" w:rsidRPr="00A567D9" w:rsidRDefault="00A567D9" w:rsidP="00B5064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двигательных навыков (эластичности связок, силы мышц, гибкости, устойчивости, координации);</w:t>
      </w:r>
    </w:p>
    <w:p w:rsidR="00A567D9" w:rsidRPr="00A567D9" w:rsidRDefault="00A567D9" w:rsidP="00B5064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чувства ритма;</w:t>
      </w:r>
    </w:p>
    <w:p w:rsidR="00A567D9" w:rsidRPr="00A567D9" w:rsidRDefault="00A567D9" w:rsidP="00B5064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эмоциональной сферы детей;</w:t>
      </w:r>
    </w:p>
    <w:p w:rsidR="00A567D9" w:rsidRPr="00A567D9" w:rsidRDefault="00A567D9" w:rsidP="00B5064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способности к образному перевоплощению;</w:t>
      </w:r>
    </w:p>
    <w:p w:rsidR="00A567D9" w:rsidRPr="00A567D9" w:rsidRDefault="00A567D9" w:rsidP="00A567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Основные методы 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Одним из самых важных приемов, способствующих созданию на занятиях атмосферы увлеченности, является </w:t>
      </w:r>
      <w:r w:rsidRPr="00A567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разговорно-игровой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метод, настраивающий детей на эмоциональное освоение движений и помогающий скоординировать движения своего тела. Игровые приемы – стремление достоверно воплотить образ, помогает ребенку произвольно управлять своим телом, исполнение движения в разных игровых ситуациях развивает разнообразные двигательные навыки.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567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Движение 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главное средство воплощения образов и развития танцевального творчества.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Слово 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вспомогательное средство обучения. С его помощью разъясняются приемы выполнения движений, описываются воображаемые ситуации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Музыка 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тоже вспомогательное средство обучения, создающее на занятиях определенное настроение. В ходе выполнения упражнений под музыку, дети ориентируются на ее характер: это помогает углублению образного воплощения, поиску выразительных движений.</w:t>
      </w:r>
    </w:p>
    <w:p w:rsidR="00A567D9" w:rsidRPr="00A567D9" w:rsidRDefault="00A567D9" w:rsidP="00A5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 построения урока может быть очень разнообразной и постоянно варьироваться, это дает педагогу возможность поддерживать у детей неизменный интерес к занятиям.</w:t>
      </w:r>
    </w:p>
    <w:p w:rsidR="00A567D9" w:rsidRPr="00A567D9" w:rsidRDefault="00A567D9" w:rsidP="00A567D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Тематическое планирование начальный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851"/>
      </w:tblGrid>
      <w:tr w:rsidR="00A567D9" w:rsidRPr="00A567D9" w:rsidTr="00B85720">
        <w:trPr>
          <w:cantSplit/>
        </w:trPr>
        <w:tc>
          <w:tcPr>
            <w:tcW w:w="675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A567D9" w:rsidRPr="00A567D9" w:rsidRDefault="00A567D9" w:rsidP="00A567D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A567D9" w:rsidRPr="00A567D9" w:rsidTr="00B85720">
        <w:trPr>
          <w:cantSplit/>
          <w:trHeight w:val="1443"/>
        </w:trPr>
        <w:tc>
          <w:tcPr>
            <w:tcW w:w="675" w:type="dxa"/>
            <w:textDirection w:val="btLr"/>
          </w:tcPr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</w:t>
            </w:r>
          </w:p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«Разучивание исходных положений»</w:t>
            </w:r>
          </w:p>
          <w:p w:rsidR="00A567D9" w:rsidRPr="00A567D9" w:rsidRDefault="00A567D9" w:rsidP="00B5064E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корпуса</w:t>
            </w:r>
          </w:p>
          <w:p w:rsidR="00A567D9" w:rsidRPr="00A567D9" w:rsidRDefault="00A567D9" w:rsidP="00B5064E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Позиции и положения рук</w:t>
            </w:r>
          </w:p>
          <w:p w:rsidR="00A567D9" w:rsidRPr="00A567D9" w:rsidRDefault="00A567D9" w:rsidP="00B5064E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Позиции ног</w:t>
            </w:r>
          </w:p>
        </w:tc>
        <w:tc>
          <w:tcPr>
            <w:tcW w:w="851" w:type="dxa"/>
            <w:vMerge w:val="restart"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A567D9" w:rsidRPr="00A567D9" w:rsidRDefault="00A567D9" w:rsidP="00A567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7D9" w:rsidRPr="00A567D9" w:rsidTr="00B85720">
        <w:trPr>
          <w:cantSplit/>
          <w:trHeight w:val="1134"/>
        </w:trPr>
        <w:tc>
          <w:tcPr>
            <w:tcW w:w="675" w:type="dxa"/>
            <w:textDirection w:val="btLr"/>
          </w:tcPr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2</w:t>
            </w:r>
          </w:p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отдельных групп мышц и подвижности суставов»</w:t>
            </w:r>
          </w:p>
          <w:p w:rsidR="00A567D9" w:rsidRPr="00A567D9" w:rsidRDefault="00A567D9" w:rsidP="00B5064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Упр. для головы, шеи, рук и подвижности суставов плеча.</w:t>
            </w:r>
          </w:p>
          <w:p w:rsidR="00A567D9" w:rsidRPr="00A567D9" w:rsidRDefault="00A567D9" w:rsidP="00B5064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Упр. для корпуса</w:t>
            </w:r>
          </w:p>
          <w:p w:rsidR="00A567D9" w:rsidRPr="00A567D9" w:rsidRDefault="00A567D9" w:rsidP="00B5064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Упр. для ног</w:t>
            </w:r>
          </w:p>
          <w:p w:rsidR="00A567D9" w:rsidRPr="00A567D9" w:rsidRDefault="00A567D9" w:rsidP="00B5064E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</w:t>
            </w:r>
          </w:p>
        </w:tc>
        <w:tc>
          <w:tcPr>
            <w:tcW w:w="851" w:type="dxa"/>
            <w:vMerge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7D9" w:rsidRPr="00A567D9" w:rsidTr="00B85720">
        <w:trPr>
          <w:cantSplit/>
          <w:trHeight w:val="1134"/>
        </w:trPr>
        <w:tc>
          <w:tcPr>
            <w:tcW w:w="675" w:type="dxa"/>
            <w:textDirection w:val="btLr"/>
          </w:tcPr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3</w:t>
            </w:r>
          </w:p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«Построения и перестроения групп»</w:t>
            </w:r>
          </w:p>
          <w:p w:rsidR="00A567D9" w:rsidRPr="00A567D9" w:rsidRDefault="00A567D9" w:rsidP="00B5064E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построение на уроке</w:t>
            </w:r>
          </w:p>
          <w:p w:rsidR="00A567D9" w:rsidRPr="00A567D9" w:rsidRDefault="00A567D9" w:rsidP="00B5064E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Перестроение из одного рисунка в другой</w:t>
            </w:r>
          </w:p>
        </w:tc>
        <w:tc>
          <w:tcPr>
            <w:tcW w:w="851" w:type="dxa"/>
            <w:vMerge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7D9" w:rsidRPr="00A567D9" w:rsidTr="00B85720">
        <w:trPr>
          <w:cantSplit/>
          <w:trHeight w:val="1134"/>
        </w:trPr>
        <w:tc>
          <w:tcPr>
            <w:tcW w:w="675" w:type="dxa"/>
            <w:textDirection w:val="btLr"/>
          </w:tcPr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4</w:t>
            </w:r>
          </w:p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«Освоение основных движений и элементов танцев»</w:t>
            </w:r>
          </w:p>
          <w:p w:rsidR="00A567D9" w:rsidRPr="00A567D9" w:rsidRDefault="00A567D9" w:rsidP="00B5064E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</w:t>
            </w:r>
          </w:p>
          <w:p w:rsidR="00A567D9" w:rsidRPr="00A567D9" w:rsidRDefault="00A567D9" w:rsidP="00B5064E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</w:t>
            </w:r>
          </w:p>
          <w:p w:rsidR="00A567D9" w:rsidRPr="00A567D9" w:rsidRDefault="00A567D9" w:rsidP="00B5064E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</w:t>
            </w:r>
          </w:p>
          <w:p w:rsidR="00A567D9" w:rsidRPr="00A567D9" w:rsidRDefault="00A567D9" w:rsidP="00B5064E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русского танца</w:t>
            </w:r>
          </w:p>
          <w:p w:rsidR="00A567D9" w:rsidRPr="00A567D9" w:rsidRDefault="00A567D9" w:rsidP="00B5064E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эстрадного танца</w:t>
            </w:r>
          </w:p>
        </w:tc>
        <w:tc>
          <w:tcPr>
            <w:tcW w:w="851" w:type="dxa"/>
            <w:vMerge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7D9" w:rsidRPr="00A567D9" w:rsidTr="00B85720">
        <w:trPr>
          <w:cantSplit/>
          <w:trHeight w:val="1134"/>
        </w:trPr>
        <w:tc>
          <w:tcPr>
            <w:tcW w:w="675" w:type="dxa"/>
            <w:textDirection w:val="btLr"/>
          </w:tcPr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5</w:t>
            </w:r>
          </w:p>
        </w:tc>
        <w:tc>
          <w:tcPr>
            <w:tcW w:w="7371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«Музыкально-ритмические пространственные композиции»</w:t>
            </w:r>
          </w:p>
          <w:p w:rsidR="00A567D9" w:rsidRPr="00A567D9" w:rsidRDefault="00A567D9" w:rsidP="00B5064E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 игры и упр. на метроритм</w:t>
            </w:r>
          </w:p>
          <w:p w:rsidR="00A567D9" w:rsidRPr="00A567D9" w:rsidRDefault="00A567D9" w:rsidP="00B5064E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 игры и упр. на темп</w:t>
            </w:r>
          </w:p>
          <w:p w:rsidR="00A567D9" w:rsidRPr="00A567D9" w:rsidRDefault="00A567D9" w:rsidP="00B5064E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 игры и упр. на динамику, характер</w:t>
            </w:r>
          </w:p>
          <w:p w:rsidR="00A567D9" w:rsidRPr="00A567D9" w:rsidRDefault="00A567D9" w:rsidP="00B5064E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 игры на строение музыкальной фразы.</w:t>
            </w:r>
          </w:p>
        </w:tc>
        <w:tc>
          <w:tcPr>
            <w:tcW w:w="851" w:type="dxa"/>
            <w:vMerge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7D9" w:rsidRPr="00A567D9" w:rsidTr="00B85720">
        <w:trPr>
          <w:cantSplit/>
          <w:trHeight w:val="1134"/>
        </w:trPr>
        <w:tc>
          <w:tcPr>
            <w:tcW w:w="675" w:type="dxa"/>
            <w:textDirection w:val="btLr"/>
          </w:tcPr>
          <w:p w:rsidR="00A567D9" w:rsidRPr="00A567D9" w:rsidRDefault="00A567D9" w:rsidP="00A567D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6 </w:t>
            </w:r>
          </w:p>
        </w:tc>
        <w:tc>
          <w:tcPr>
            <w:tcW w:w="7371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«Активизация и развитие творческих танцевальных способностей»</w:t>
            </w:r>
          </w:p>
          <w:p w:rsidR="00A567D9" w:rsidRPr="00A567D9" w:rsidRDefault="00A567D9" w:rsidP="00B5064E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Танцы для детей данного возраста</w:t>
            </w:r>
          </w:p>
          <w:p w:rsidR="00A567D9" w:rsidRPr="00A567D9" w:rsidRDefault="00A567D9" w:rsidP="00B5064E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Характерно-ролевые танцы</w:t>
            </w:r>
          </w:p>
          <w:p w:rsidR="00A567D9" w:rsidRPr="00A567D9" w:rsidRDefault="00A567D9" w:rsidP="00B5064E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 танцы</w:t>
            </w:r>
          </w:p>
        </w:tc>
        <w:tc>
          <w:tcPr>
            <w:tcW w:w="851" w:type="dxa"/>
            <w:vMerge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7D9" w:rsidRPr="00A567D9" w:rsidTr="00B85720">
        <w:trPr>
          <w:cantSplit/>
        </w:trPr>
        <w:tc>
          <w:tcPr>
            <w:tcW w:w="675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A567D9" w:rsidRPr="00A567D9" w:rsidRDefault="00A567D9" w:rsidP="00A5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  72 часа</w:t>
            </w:r>
          </w:p>
        </w:tc>
        <w:tc>
          <w:tcPr>
            <w:tcW w:w="851" w:type="dxa"/>
            <w:vMerge/>
          </w:tcPr>
          <w:p w:rsidR="00A567D9" w:rsidRPr="00A567D9" w:rsidRDefault="00A567D9" w:rsidP="00A567D9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7D9" w:rsidRPr="00A567D9" w:rsidRDefault="00A567D9" w:rsidP="00A567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Содержание разделов программы</w:t>
      </w:r>
    </w:p>
    <w:p w:rsidR="00A567D9" w:rsidRPr="00A567D9" w:rsidRDefault="00A567D9" w:rsidP="00A567D9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«Разучивание исходных положений»</w:t>
      </w:r>
    </w:p>
    <w:p w:rsidR="00A567D9" w:rsidRPr="00A567D9" w:rsidRDefault="00A567D9" w:rsidP="00B5064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«Постановка корпуса». Формирование правильной осанки при использовании любых упражнений. Прямая спина, расправленные и опущенные вниз плечи, приподнятая голова, выпрямленные ноги.</w:t>
      </w:r>
    </w:p>
    <w:p w:rsidR="00A567D9" w:rsidRPr="00A567D9" w:rsidRDefault="00A567D9" w:rsidP="00B5064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«Положения рук». Умение принимать исходное положение рук обеспечивает правильное положение и исполнение всех движений плечевого пояса.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рук, опущенных вдоль туловища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рук вперед, в сторону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на поясе.</w:t>
      </w:r>
    </w:p>
    <w:p w:rsidR="00A567D9" w:rsidRPr="00A567D9" w:rsidRDefault="00A567D9" w:rsidP="00B5064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«Позиции ног»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свободная позиция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1-я позиция, пятки вместе, носки врозь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6-я позиция, пятки вместе, носки вместе.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2. «Развитие отдельных групп мышц и подвижности суставов».</w:t>
      </w:r>
    </w:p>
    <w:p w:rsidR="00A567D9" w:rsidRPr="00A567D9" w:rsidRDefault="00A567D9" w:rsidP="00A567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этот раздел входит комплекс упражнений, способствующий тренировке мышц. Работа начинается с  разогрева мышц шеи, головы, рук, плеч, затем корпуса, ног и заканчивается прыжками.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Упражнения для головы, шеи, рук, плечевого сустава.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наклоны и повороты головы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поднимание и опускание плеч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</w:t>
      </w:r>
      <w:proofErr w:type="spellEnd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-я для кистей рук, сгибание и разгибание кистей вверх и вниз («фонарики»)</w:t>
      </w:r>
    </w:p>
    <w:p w:rsidR="00A567D9" w:rsidRPr="00A567D9" w:rsidRDefault="00A567D9" w:rsidP="00A567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корпуса.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наклоны корпуса в сторону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наклоны вперед</w:t>
      </w:r>
    </w:p>
    <w:p w:rsidR="00A567D9" w:rsidRPr="00A567D9" w:rsidRDefault="00A567D9" w:rsidP="00A567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подвижности суставов ног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полуприседания («пружинка»)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вынос ноги на носок, каблук вперед и в сторону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поднимание согнутой ноги в колене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вставание на </w:t>
      </w:r>
      <w:proofErr w:type="spellStart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полупальцы</w:t>
      </w:r>
      <w:proofErr w:type="spellEnd"/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поочередное сгибание коленей</w:t>
      </w:r>
    </w:p>
    <w:p w:rsidR="00A567D9" w:rsidRPr="00A567D9" w:rsidRDefault="00A567D9" w:rsidP="00A567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 на двух ногах («Зайчики», «мячики»)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3. «Построения и перестроения групп».</w:t>
      </w:r>
    </w:p>
    <w:p w:rsidR="00A567D9" w:rsidRPr="00A567D9" w:rsidRDefault="00A567D9" w:rsidP="00A5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Основное построение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уроке зависит от размера помещения, количества детей. Поэтому выбор принадлежит педагогу. Оно должно быть удобным для детей и педагога (должна быть возможность видеть всем всех). Овладение простейшими построениями помогает внешне и внутренне организовывать детей.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Свободное (лицом к педагогу)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Линейное (девочки впереди, мальчики сзади)</w:t>
      </w:r>
    </w:p>
    <w:p w:rsidR="00A567D9" w:rsidRPr="00A567D9" w:rsidRDefault="00A567D9" w:rsidP="00B5064E">
      <w:pPr>
        <w:numPr>
          <w:ilvl w:val="1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шахматном порядке.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Перестроение из одной фигуры в другую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. Умение быстро выполнять построения в круг, цепочкой, а также свободное перестроение по площадке.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Фигурная маршировка</w:t>
      </w: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Исполняется за педагогом в колонне друг за другом, держась руками за впередистоящего («Паровозик»).</w:t>
      </w:r>
    </w:p>
    <w:p w:rsidR="00A567D9" w:rsidRPr="00A567D9" w:rsidRDefault="00A567D9" w:rsidP="00A567D9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4. «Освоение основных движений и элементов танцев»</w:t>
      </w:r>
    </w:p>
    <w:p w:rsidR="00A567D9" w:rsidRPr="00A567D9" w:rsidRDefault="00A567D9" w:rsidP="00A56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начинать двигаться с началом музыки и заканчивать с ее остановкой. Совершенствование движений ходьбы на всей стопе и </w:t>
      </w:r>
      <w:proofErr w:type="spellStart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бег.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Ходьба.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спокойная ходьба в разных направлениях (простым шагом и на </w:t>
      </w:r>
      <w:proofErr w:type="spellStart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Бодрый маршевый шаг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Бег.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легкий бег на </w:t>
      </w:r>
      <w:proofErr w:type="spellStart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Прыжки.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 на двух ногах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подскоки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прямой галоп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Элементы русского танца.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топающий шаг на всей стопе на месте и с продвижением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выставление ноги на пятку</w:t>
      </w:r>
    </w:p>
    <w:p w:rsidR="00A567D9" w:rsidRPr="00A567D9" w:rsidRDefault="00A567D9" w:rsidP="00A567D9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5. «Музыкально-ритмические и пространственные композиции»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Музыкальные игры и упражнения на  ритм.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прохлопывание</w:t>
      </w:r>
      <w:proofErr w:type="spellEnd"/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простейших ритмических рисунков музыки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муз-ритмические игры «Передача игрушки» и т.д.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Музыкально-ритмические движения на темп.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ходьба в разных темпах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муз. упражнения и игры ( «Солнышко и дождик», «День и ночь» и т.д.)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Муз.-ритм. Упражнения и игры на динамику и характер.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спокойные и подвижные игры и упражнения («Кот и мыши»)</w:t>
      </w:r>
    </w:p>
    <w:p w:rsidR="00A567D9" w:rsidRPr="00A567D9" w:rsidRDefault="00A567D9" w:rsidP="00B5064E">
      <w:pPr>
        <w:numPr>
          <w:ilvl w:val="1"/>
          <w:numId w:val="5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 образа и характера животных и птиц («Пингвины», «Лошадки» и т.д.)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6. «Активизация и развитие творческих и танцевальных способностей»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Танцы для детей данного возраста.</w:t>
      </w:r>
    </w:p>
    <w:p w:rsidR="00A567D9" w:rsidRPr="00A567D9" w:rsidRDefault="00A567D9" w:rsidP="00A5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7D9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«Веселая зарядка», «Кошечки», «Ладушки», «Автостоп», «Стирка», «Утята», «Поезд» и т.д.</w:t>
      </w:r>
    </w:p>
    <w:p w:rsidR="009363C4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D8" w:rsidRPr="009E5DD8" w:rsidRDefault="009E5DD8" w:rsidP="009E5DD8">
      <w:pPr>
        <w:shd w:val="clear" w:color="auto" w:fill="FFFFFF"/>
        <w:spacing w:after="0" w:line="408" w:lineRule="exact"/>
        <w:ind w:right="22" w:firstLine="53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Учебная  программа  «Мир народной культуры»</w:t>
      </w:r>
    </w:p>
    <w:p w:rsidR="009E5DD8" w:rsidRPr="009E5DD8" w:rsidRDefault="009E5DD8" w:rsidP="009E5DD8">
      <w:pPr>
        <w:keepNext/>
        <w:shd w:val="clear" w:color="auto" w:fill="FFFFFF"/>
        <w:spacing w:after="0" w:line="240" w:lineRule="auto"/>
        <w:ind w:right="22" w:firstLine="709"/>
        <w:jc w:val="center"/>
        <w:outlineLvl w:val="0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Пояснительная записка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Однотонный ритм жизни ребят в учебной деятельности должен обязательно прерываться, детям совершенно необходима смена деятельности, смена впечатлений. Народный календарь – это стройная череда православных праздников и трудовых будней, обрядов, обычаев и примет, дневник народной жизни, многие страницы которого посвящены детям, их яркому, непосредственному творчеству.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станут участниками сезонных игр, забав и занятий, помогающих приобрести первые опыты общения со сверстниками и осознания себя частью коллектива. Познакомятся с народными коллективными играми. 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представляется очагом возрождения народных традиций, изучения народного творчества, проведения совместных календарных праздников раскрывающих духовное богатство русского народа.</w:t>
      </w:r>
    </w:p>
    <w:p w:rsid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народному творчеству, детскому народному календарю на современном этапе имеет глубокий социальный смысл, в плане эстетического, нравственного и патриотического воспитания детей и юношества.</w:t>
      </w:r>
    </w:p>
    <w:p w:rsidR="00007D90" w:rsidRPr="00DF510D" w:rsidRDefault="00007D90" w:rsidP="0000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Нормативно-правовая база: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007D90" w:rsidRPr="00DF510D" w:rsidRDefault="00007D90" w:rsidP="00007D9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DF510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007D90" w:rsidRPr="00DF510D" w:rsidRDefault="00007D90" w:rsidP="00007D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DF510D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007D90" w:rsidRPr="00DF510D" w:rsidRDefault="00007D90" w:rsidP="00007D9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007D90" w:rsidRPr="009E5DD8" w:rsidRDefault="00007D90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приобщение к миру традиционной славянской культуры, к пониманию связи человека и природы, к народному творчеству в рамках народного календаря, через вовлечение учащихся в различные сферы народного искусства, расширение кругозора учащихся.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программы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E5DD8" w:rsidRPr="009E5DD8" w:rsidRDefault="009E5DD8" w:rsidP="00B5064E">
      <w:pPr>
        <w:numPr>
          <w:ilvl w:val="0"/>
          <w:numId w:val="56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интереса детей к прошлому; </w:t>
      </w:r>
    </w:p>
    <w:p w:rsidR="009E5DD8" w:rsidRPr="009E5DD8" w:rsidRDefault="009E5DD8" w:rsidP="00B5064E">
      <w:pPr>
        <w:numPr>
          <w:ilvl w:val="0"/>
          <w:numId w:val="56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восприятия ребенком себя как части природы; </w:t>
      </w:r>
    </w:p>
    <w:p w:rsidR="009E5DD8" w:rsidRPr="009E5DD8" w:rsidRDefault="009E5DD8" w:rsidP="00B5064E">
      <w:pPr>
        <w:numPr>
          <w:ilvl w:val="0"/>
          <w:numId w:val="56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основами народного творчества; </w:t>
      </w:r>
    </w:p>
    <w:p w:rsidR="009E5DD8" w:rsidRPr="009E5DD8" w:rsidRDefault="009E5DD8" w:rsidP="00B5064E">
      <w:pPr>
        <w:numPr>
          <w:ilvl w:val="0"/>
          <w:numId w:val="56"/>
        </w:numPr>
        <w:spacing w:after="0" w:line="240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детей в творческую деятельность (танцы, песни, игры, изготовление поделок).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– 3 месяца.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работы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сочетание различных видов творческой деятельности: пения, музыкально-фольклорных игр, народной хореографии, игры на народных инструментах, основ декоративно-прикладного творчества.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данной программе учитывают специфику интеллектуальных особенностей детей. 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программе уделяется народным подвижным играм, как наименее встречающемуся, но наиболее необходимому для детей виду деятельности, созданию игровых ситуаций, театрализации.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занятия рекомендуется праздником — игрой, в которой </w:t>
      </w:r>
      <w:proofErr w:type="spell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приймут</w:t>
      </w:r>
      <w:proofErr w:type="spell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все дети, посещавшие занятия.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художественный и воспитательный потенциал народной культуры востребован и считается одним из приоритетных направлений деятельности.</w:t>
      </w: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прохождения данной программы решаются следующие 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E5DD8" w:rsidRPr="009E5DD8" w:rsidRDefault="009E5DD8" w:rsidP="00B5064E">
      <w:pPr>
        <w:numPr>
          <w:ilvl w:val="0"/>
          <w:numId w:val="6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музыкально-игрового, хороводного, плясового детского репертуара, приуроченного к традиционным праздникам народного календаря;</w:t>
      </w:r>
    </w:p>
    <w:p w:rsidR="009E5DD8" w:rsidRPr="009E5DD8" w:rsidRDefault="009E5DD8" w:rsidP="00B5064E">
      <w:pPr>
        <w:numPr>
          <w:ilvl w:val="0"/>
          <w:numId w:val="6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воспитанников с основными традиционными направлениями народных промыслов.</w:t>
      </w:r>
    </w:p>
    <w:p w:rsidR="009E5DD8" w:rsidRPr="009E5DD8" w:rsidRDefault="009E5DD8" w:rsidP="00B5064E">
      <w:pPr>
        <w:numPr>
          <w:ilvl w:val="0"/>
          <w:numId w:val="6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детей к миру традиционной русской культуры;</w:t>
      </w:r>
    </w:p>
    <w:p w:rsidR="009E5DD8" w:rsidRPr="009E5DD8" w:rsidRDefault="009E5DD8" w:rsidP="00B5064E">
      <w:pPr>
        <w:numPr>
          <w:ilvl w:val="0"/>
          <w:numId w:val="62"/>
        </w:numPr>
        <w:spacing w:after="0" w:line="240" w:lineRule="auto"/>
        <w:ind w:left="284" w:right="2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причастности к своему народу, к его истории и культуре.</w:t>
      </w:r>
    </w:p>
    <w:p w:rsidR="009E5DD8" w:rsidRPr="009E5DD8" w:rsidRDefault="009E5DD8" w:rsidP="009E5DD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8" w:rsidRPr="009E5DD8" w:rsidRDefault="009E5DD8" w:rsidP="009E5DD8">
      <w:pPr>
        <w:framePr w:hSpace="180" w:wrap="around" w:vAnchor="page" w:hAnchor="margin" w:xAlign="center" w:y="361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DD8" w:rsidRPr="009E5DD8" w:rsidRDefault="009E5DD8" w:rsidP="009E5DD8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характеристика программы:</w:t>
      </w:r>
    </w:p>
    <w:tbl>
      <w:tblPr>
        <w:tblStyle w:val="23"/>
        <w:tblW w:w="96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82"/>
        <w:gridCol w:w="851"/>
        <w:gridCol w:w="1133"/>
        <w:gridCol w:w="1133"/>
      </w:tblGrid>
      <w:tr w:rsidR="009E5DD8" w:rsidRPr="009E5DD8" w:rsidTr="00C33267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</w:tcPr>
          <w:p w:rsidR="009E5DD8" w:rsidRPr="009E5DD8" w:rsidRDefault="009E5DD8" w:rsidP="009E5DD8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9E5DD8" w:rsidRPr="009E5DD8" w:rsidRDefault="009E5DD8" w:rsidP="009E5DD8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5DD8" w:rsidRPr="009E5DD8" w:rsidRDefault="009E5DD8" w:rsidP="009E5DD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E5DD8" w:rsidRPr="009E5DD8" w:rsidRDefault="009E5DD8" w:rsidP="009E5DD8">
            <w:pPr>
              <w:ind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E5DD8" w:rsidRPr="009E5DD8" w:rsidRDefault="009E5DD8" w:rsidP="009E5DD8">
            <w:pPr>
              <w:ind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E5DD8" w:rsidRPr="009E5DD8" w:rsidTr="00C33267">
        <w:trPr>
          <w:trHeight w:val="7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Народоведение и этнография. </w:t>
            </w:r>
          </w:p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Теория: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календарь. </w:t>
            </w:r>
          </w:p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зимние праздники, обычаи и обряды.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E5DD8" w:rsidRPr="009E5DD8" w:rsidRDefault="009E5DD8" w:rsidP="009E5DD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DD8" w:rsidRPr="009E5DD8" w:rsidTr="00C33267">
        <w:trPr>
          <w:trHeight w:val="9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8" w:rsidRPr="009E5DD8" w:rsidRDefault="009E5DD8" w:rsidP="009E5DD8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фольклор.</w:t>
            </w:r>
          </w:p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Теория: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Частушка - самобытный жанр русского народного песнетворчества.</w:t>
            </w:r>
          </w:p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Разучивание частушек. «Ой, дули - </w:t>
            </w:r>
            <w:proofErr w:type="spell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выгдадули</w:t>
            </w:r>
            <w:proofErr w:type="spellEnd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9E5DD8" w:rsidRPr="009E5DD8" w:rsidRDefault="009E5DD8" w:rsidP="009E5DD8">
            <w:pPr>
              <w:ind w:left="57" w:right="-108"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9E5DD8" w:rsidRPr="009E5DD8" w:rsidTr="00C33267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8" w:rsidRPr="009E5DD8" w:rsidRDefault="009E5DD8" w:rsidP="009E5DD8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Музыкально-фольклорные игры.</w:t>
            </w:r>
          </w:p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Теория: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Традиционные детские игры.  Импровизация в действиях. Вариативность игр. Подвижные игры на свежем воздухе.</w:t>
            </w:r>
          </w:p>
          <w:p w:rsidR="009E5DD8" w:rsidRPr="009E5DD8" w:rsidRDefault="009E5DD8" w:rsidP="009E5DD8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Практика:</w:t>
            </w: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Колокольцы</w:t>
            </w:r>
            <w:proofErr w:type="spellEnd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», «Яша», «Колышки», «Заря», «</w:t>
            </w:r>
            <w:proofErr w:type="spellStart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Шигирялка</w:t>
            </w:r>
            <w:proofErr w:type="spellEnd"/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», «Колечко», «Дударь», «У дядюшки Трифона», «У дяди Якова», «Пошла коза по лесу», «Заинька», «Золотые ворота», «Ручеек», «Горелки», «Гора», «Пузырь».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DD8" w:rsidRPr="009E5DD8" w:rsidRDefault="009E5DD8" w:rsidP="009E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DD8" w:rsidRPr="009E5DD8" w:rsidRDefault="009E5DD8" w:rsidP="009E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DD8" w:rsidRPr="009E5DD8" w:rsidRDefault="009E5DD8" w:rsidP="009E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DD8" w:rsidRPr="009E5DD8" w:rsidRDefault="009E5DD8" w:rsidP="009E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9E5DD8" w:rsidRPr="009E5DD8" w:rsidTr="00C33267">
        <w:trPr>
          <w:trHeight w:val="70"/>
        </w:trPr>
        <w:tc>
          <w:tcPr>
            <w:tcW w:w="6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E5DD8" w:rsidRPr="009E5DD8" w:rsidTr="00C33267">
        <w:trPr>
          <w:trHeight w:val="83"/>
        </w:trPr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9E5DD8" w:rsidRPr="009E5DD8" w:rsidRDefault="009E5DD8" w:rsidP="009E5DD8">
            <w:pPr>
              <w:tabs>
                <w:tab w:val="left" w:pos="0"/>
              </w:tabs>
              <w:ind w:left="113" w:hanging="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E5DD8" w:rsidRPr="009E5DD8" w:rsidRDefault="009E5DD8" w:rsidP="009E5DD8">
            <w:pPr>
              <w:ind w:left="57" w:right="-108" w:hanging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DD8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</w:tbl>
    <w:p w:rsidR="009E5DD8" w:rsidRPr="009E5DD8" w:rsidRDefault="009E5DD8" w:rsidP="009E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D8" w:rsidRPr="009E5DD8" w:rsidRDefault="009E5DD8" w:rsidP="009E5DD8">
      <w:pPr>
        <w:keepNext/>
        <w:spacing w:after="0" w:line="240" w:lineRule="auto"/>
        <w:ind w:left="-360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9E5DD8" w:rsidRPr="009E5DD8" w:rsidRDefault="009E5DD8" w:rsidP="009E5DD8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обучения учащиеся проходят диагностику успешности усвоения программного материала:</w:t>
      </w:r>
    </w:p>
    <w:p w:rsidR="009E5DD8" w:rsidRPr="009E5DD8" w:rsidRDefault="009E5DD8" w:rsidP="00B5064E">
      <w:pPr>
        <w:numPr>
          <w:ilvl w:val="0"/>
          <w:numId w:val="57"/>
        </w:numPr>
        <w:tabs>
          <w:tab w:val="num" w:pos="-18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 – собеседование для определения начального уровня развития ребенка (первичная диагностика).</w:t>
      </w:r>
    </w:p>
    <w:p w:rsidR="009E5DD8" w:rsidRPr="009E5DD8" w:rsidRDefault="009E5DD8" w:rsidP="00B5064E">
      <w:pPr>
        <w:numPr>
          <w:ilvl w:val="0"/>
          <w:numId w:val="57"/>
        </w:numPr>
        <w:tabs>
          <w:tab w:val="num" w:pos="-18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– итоговое мероприятие – определение индивидуального рейтинга воспитанника, участие в праздниках.</w:t>
      </w:r>
    </w:p>
    <w:p w:rsidR="009E5DD8" w:rsidRPr="009E5DD8" w:rsidRDefault="009E5DD8" w:rsidP="009E5DD8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После завершения обучения по программе каждый учащийся должен 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9E5DD8" w:rsidRPr="009E5DD8" w:rsidRDefault="009E5DD8" w:rsidP="00B5064E">
      <w:pPr>
        <w:numPr>
          <w:ilvl w:val="0"/>
          <w:numId w:val="58"/>
        </w:numPr>
        <w:tabs>
          <w:tab w:val="num" w:pos="0"/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фольклора: считалки, </w:t>
      </w:r>
      <w:proofErr w:type="spell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пословицы, сказки, предания.</w:t>
      </w:r>
    </w:p>
    <w:p w:rsidR="009E5DD8" w:rsidRPr="009E5DD8" w:rsidRDefault="009E5DD8" w:rsidP="009E5DD8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 окончании курса каждый воспитанник должен:</w:t>
      </w:r>
    </w:p>
    <w:p w:rsidR="009E5DD8" w:rsidRPr="009E5DD8" w:rsidRDefault="009E5DD8" w:rsidP="00B5064E">
      <w:pPr>
        <w:numPr>
          <w:ilvl w:val="1"/>
          <w:numId w:val="58"/>
        </w:numPr>
        <w:tabs>
          <w:tab w:val="num" w:pos="180"/>
          <w:tab w:val="num" w:pos="12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передачи эмоционально-образного содержания песни;</w:t>
      </w:r>
    </w:p>
    <w:p w:rsidR="009E5DD8" w:rsidRPr="009E5DD8" w:rsidRDefault="009E5DD8" w:rsidP="00B5064E">
      <w:pPr>
        <w:numPr>
          <w:ilvl w:val="1"/>
          <w:numId w:val="58"/>
        </w:numPr>
        <w:tabs>
          <w:tab w:val="num" w:pos="180"/>
          <w:tab w:val="num" w:pos="12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свистульках, бубне, трещотках, колокольчиках, на ложках (1,2 приема);</w:t>
      </w:r>
    </w:p>
    <w:p w:rsidR="009E5DD8" w:rsidRPr="009E5DD8" w:rsidRDefault="009E5DD8" w:rsidP="00B5064E">
      <w:pPr>
        <w:numPr>
          <w:ilvl w:val="1"/>
          <w:numId w:val="58"/>
        </w:numPr>
        <w:tabs>
          <w:tab w:val="num" w:pos="180"/>
          <w:tab w:val="num" w:pos="126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хороводы «по солнцу» и «против солнца», а также способами «плетень», «ниточка с иголочкой»;</w:t>
      </w:r>
    </w:p>
    <w:p w:rsidR="009E5DD8" w:rsidRPr="009E5DD8" w:rsidRDefault="009E5DD8" w:rsidP="009E5DD8">
      <w:pPr>
        <w:spacing w:after="0" w:line="240" w:lineRule="auto"/>
        <w:ind w:left="-3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оценки результатов</w:t>
      </w:r>
    </w:p>
    <w:p w:rsidR="009E5DD8" w:rsidRPr="009E5DD8" w:rsidRDefault="009E5DD8" w:rsidP="009E5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группе: важным критерием в оценке которой являются взаимодействие, чувство ответственности, партнёрские отношения.</w:t>
      </w:r>
    </w:p>
    <w:p w:rsidR="009E5DD8" w:rsidRPr="009E5DD8" w:rsidRDefault="009E5DD8" w:rsidP="009E5DD8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обеспечение программы</w:t>
      </w:r>
    </w:p>
    <w:p w:rsidR="009E5DD8" w:rsidRPr="009E5DD8" w:rsidRDefault="009E5DD8" w:rsidP="009E5DD8">
      <w:pPr>
        <w:tabs>
          <w:tab w:val="left" w:pos="482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обучения используются следующие формы работы:</w:t>
      </w:r>
    </w:p>
    <w:p w:rsidR="009E5DD8" w:rsidRPr="009E5DD8" w:rsidRDefault="009E5DD8" w:rsidP="00B5064E">
      <w:pPr>
        <w:numPr>
          <w:ilvl w:val="0"/>
          <w:numId w:val="59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тематические занятия;</w:t>
      </w:r>
    </w:p>
    <w:p w:rsidR="009E5DD8" w:rsidRPr="009E5DD8" w:rsidRDefault="009E5DD8" w:rsidP="00B5064E">
      <w:pPr>
        <w:numPr>
          <w:ilvl w:val="0"/>
          <w:numId w:val="59"/>
        </w:numPr>
        <w:tabs>
          <w:tab w:val="num" w:pos="180"/>
        </w:tabs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музейной комнате; </w:t>
      </w:r>
    </w:p>
    <w:p w:rsidR="009E5DD8" w:rsidRPr="009E5DD8" w:rsidRDefault="009E5DD8" w:rsidP="00B5064E">
      <w:pPr>
        <w:numPr>
          <w:ilvl w:val="0"/>
          <w:numId w:val="59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беседы, видео показ;</w:t>
      </w:r>
    </w:p>
    <w:p w:rsidR="009E5DD8" w:rsidRPr="009E5DD8" w:rsidRDefault="009E5DD8" w:rsidP="00B5064E">
      <w:pPr>
        <w:numPr>
          <w:ilvl w:val="0"/>
          <w:numId w:val="59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праздники;</w:t>
      </w:r>
    </w:p>
    <w:p w:rsidR="009E5DD8" w:rsidRPr="009E5DD8" w:rsidRDefault="009E5DD8" w:rsidP="00B5064E">
      <w:pPr>
        <w:numPr>
          <w:ilvl w:val="0"/>
          <w:numId w:val="59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 фольклорного театра;</w:t>
      </w:r>
    </w:p>
    <w:p w:rsidR="009E5DD8" w:rsidRPr="009E5DD8" w:rsidRDefault="009E5DD8" w:rsidP="00B5064E">
      <w:pPr>
        <w:numPr>
          <w:ilvl w:val="0"/>
          <w:numId w:val="59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:rsidR="009E5DD8" w:rsidRPr="009E5DD8" w:rsidRDefault="009E5DD8" w:rsidP="009E5DD8">
      <w:pPr>
        <w:tabs>
          <w:tab w:val="num" w:pos="180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изучении тем используются:</w:t>
      </w:r>
    </w:p>
    <w:p w:rsidR="009E5DD8" w:rsidRPr="009E5DD8" w:rsidRDefault="009E5DD8" w:rsidP="00B5064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пособия;</w:t>
      </w:r>
    </w:p>
    <w:p w:rsidR="009E5DD8" w:rsidRPr="009E5DD8" w:rsidRDefault="009E5DD8" w:rsidP="00B5064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народных промыслов;</w:t>
      </w:r>
    </w:p>
    <w:p w:rsidR="009E5DD8" w:rsidRPr="009E5DD8" w:rsidRDefault="009E5DD8" w:rsidP="00B5064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предметы домашнего обихода;</w:t>
      </w:r>
    </w:p>
    <w:p w:rsidR="009E5DD8" w:rsidRPr="009E5DD8" w:rsidRDefault="009E5DD8" w:rsidP="00B5064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костюмы;</w:t>
      </w:r>
    </w:p>
    <w:p w:rsidR="009E5DD8" w:rsidRPr="009E5DD8" w:rsidRDefault="009E5DD8" w:rsidP="00B5064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фото, аудио, видеоматериалы.</w:t>
      </w:r>
    </w:p>
    <w:p w:rsidR="009E5DD8" w:rsidRPr="009E5DD8" w:rsidRDefault="009E5DD8" w:rsidP="009E5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и плодотворной формой работы является фольклорный праздник. Именно он создает условия, наиболее приближенные к естественному бытованию фольклора. Праздники приурочивают к наиболее важным датам народного календаря. Подобная форма работы интересна еще и потому, что на празднике не бывает пассивных зрителей: каждый из присутствующих вовлечен в песню, танец, игру. Важным является и этап подготовки к празднику, когда дети совместно создают костюмы, атрибуты праздника.</w:t>
      </w:r>
    </w:p>
    <w:p w:rsidR="009E5DD8" w:rsidRPr="009E5DD8" w:rsidRDefault="009E5DD8" w:rsidP="009E5D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является основной формой проведения занятий</w:t>
      </w:r>
      <w:r w:rsidRPr="009E5D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методикой обучения и воспитания. Существование множества традиционных фольклорных игр практически на все случаи жизни позволяет значительно активизировать процесс усвоения народного творчества. </w:t>
      </w:r>
    </w:p>
    <w:p w:rsidR="009E5DD8" w:rsidRPr="009E5DD8" w:rsidRDefault="009E5DD8" w:rsidP="009E5D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форме:</w:t>
      </w:r>
    </w:p>
    <w:p w:rsidR="009E5DD8" w:rsidRPr="009E5DD8" w:rsidRDefault="009E5DD8" w:rsidP="009E5DD8">
      <w:pPr>
        <w:spacing w:after="0" w:line="240" w:lineRule="auto"/>
        <w:ind w:right="-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– 30 минут. Для проведения подвижных и обрядовых игр и праздников, требующих большого количества участников, возможно соединение всех групп в одну.</w:t>
      </w:r>
    </w:p>
    <w:p w:rsidR="009E5DD8" w:rsidRPr="009E5DD8" w:rsidRDefault="009E5DD8" w:rsidP="009E5DD8">
      <w:pPr>
        <w:tabs>
          <w:tab w:val="num" w:pos="-180"/>
        </w:tabs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формой воспитательной работы является </w:t>
      </w:r>
    </w:p>
    <w:p w:rsidR="009E5DD8" w:rsidRPr="009E5DD8" w:rsidRDefault="009E5DD8" w:rsidP="00B5064E">
      <w:pPr>
        <w:numPr>
          <w:ilvl w:val="0"/>
          <w:numId w:val="60"/>
        </w:numPr>
        <w:tabs>
          <w:tab w:val="num" w:pos="180"/>
          <w:tab w:val="num" w:pos="1211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как развлекательная и занимательная форма досуга, способствующая формированию культурных интересов, осознанию эстетической и нравственной ценности народного искусства;</w:t>
      </w:r>
    </w:p>
    <w:p w:rsidR="009E5DD8" w:rsidRPr="009E5DD8" w:rsidRDefault="009E5DD8" w:rsidP="009E5DD8">
      <w:pPr>
        <w:keepNext/>
        <w:widowControl w:val="0"/>
        <w:spacing w:after="0" w:line="240" w:lineRule="auto"/>
        <w:ind w:left="-360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9E5DD8" w:rsidRPr="009E5DD8" w:rsidRDefault="009E5DD8" w:rsidP="009E5DD8">
      <w:pPr>
        <w:widowControl w:val="0"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данной программы необходимо:</w:t>
      </w:r>
    </w:p>
    <w:p w:rsidR="009E5DD8" w:rsidRPr="009E5DD8" w:rsidRDefault="009E5DD8" w:rsidP="009E5DD8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обеспечение:</w:t>
      </w:r>
    </w:p>
    <w:p w:rsidR="009E5DD8" w:rsidRPr="009E5DD8" w:rsidRDefault="009E5DD8" w:rsidP="00B5064E">
      <w:pPr>
        <w:numPr>
          <w:ilvl w:val="0"/>
          <w:numId w:val="6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оборудованный кабинет для занятий с детьми;</w:t>
      </w:r>
    </w:p>
    <w:p w:rsidR="009E5DD8" w:rsidRPr="009E5DD8" w:rsidRDefault="009E5DD8" w:rsidP="00B5064E">
      <w:pPr>
        <w:numPr>
          <w:ilvl w:val="0"/>
          <w:numId w:val="6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инструменты: свистульки, бубен, трещотки, ложки  </w:t>
      </w:r>
      <w:proofErr w:type="spellStart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DD8" w:rsidRPr="009E5DD8" w:rsidRDefault="009E5DD8" w:rsidP="00B5064E">
      <w:pPr>
        <w:numPr>
          <w:ilvl w:val="0"/>
          <w:numId w:val="6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магнитофон, видео- и аудиоаппаратура;</w:t>
      </w:r>
    </w:p>
    <w:p w:rsidR="009E5DD8" w:rsidRPr="009E5DD8" w:rsidRDefault="009E5DD8" w:rsidP="00B5064E">
      <w:pPr>
        <w:numPr>
          <w:ilvl w:val="0"/>
          <w:numId w:val="6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для проведения праздников;</w:t>
      </w:r>
    </w:p>
    <w:p w:rsidR="009E5DD8" w:rsidRPr="009E5DD8" w:rsidRDefault="009E5DD8" w:rsidP="009E5DD8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9E5DD8" w:rsidRPr="009E5DD8" w:rsidRDefault="009E5DD8" w:rsidP="009E5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и раздаточный материал;</w:t>
      </w:r>
    </w:p>
    <w:p w:rsidR="009E5DD8" w:rsidRPr="009E5DD8" w:rsidRDefault="009E5DD8" w:rsidP="009E5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методической и теоретической литературы.</w:t>
      </w:r>
    </w:p>
    <w:p w:rsidR="00A567D9" w:rsidRPr="00FD6562" w:rsidRDefault="00A567D9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267" w:rsidRPr="00DF510D" w:rsidRDefault="00C33267" w:rsidP="00C33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программа «Вокал»</w:t>
      </w:r>
    </w:p>
    <w:p w:rsidR="00C33267" w:rsidRPr="00DF510D" w:rsidRDefault="00C33267" w:rsidP="00C33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Музыка призвана способствовать развитию музыкальности ребёнка, его творческих способностей, эмоциональной, образной сферы учащегося, чувство сопричастности к миру музыки. 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являются огромным потенциалом для преодоления проблем в развитии детей с ОВЗ. Базируясь на таких видах деятельности ребенка как восприятие, исполнительство и творчество, эти занятия включают не только традиционные виды музыкальной деятельности, но и ряд нестандартных, занимательных упражнений и заданий, направленных на целостное развитие детской личности.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позволяют решать художественно-эстетические, коррекционно-развивающие и оздоровительные задачи, дают возможность укрепить и усилить полученный положительный эффект, создают предпосылки для реализации творческого потенциала личности ребенка.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Главной задачей педагога, занимающегося по данной программе, является не только обучение ребенка азам музыкального искусства, но и воспитание более гармоничной и духовно развитой личности, что поможет в дальнейшей жизни ребенку быть более успешным, активным и разносторонне развитым.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Данная программа рассчитана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детей </w:t>
      </w:r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от 9 до 12 лет,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ориентирована на детей с ограниченными возможностями здоровья.</w:t>
      </w:r>
    </w:p>
    <w:p w:rsidR="00C33267" w:rsidRPr="00DF510D" w:rsidRDefault="00C33267" w:rsidP="00C33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C33267" w:rsidRPr="00DF510D" w:rsidRDefault="00C33267" w:rsidP="00C33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дезадаптации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детей. </w:t>
      </w:r>
    </w:p>
    <w:p w:rsidR="00C33267" w:rsidRPr="00DF510D" w:rsidRDefault="00C33267" w:rsidP="00C33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формой работы является игровая деятельность. Все групповые занятия носят игровой характер, насыщены разнообразными играми и развивающими игровыми упражнениями. </w:t>
      </w:r>
    </w:p>
    <w:p w:rsidR="00C33267" w:rsidRPr="00DF510D" w:rsidRDefault="00C33267" w:rsidP="00C33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Нормативно-правовая база:</w:t>
      </w:r>
    </w:p>
    <w:p w:rsidR="00C33267" w:rsidRPr="00DF510D" w:rsidRDefault="00C33267" w:rsidP="00C33267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Конституции Российской Федерации;</w:t>
      </w:r>
    </w:p>
    <w:p w:rsidR="00C33267" w:rsidRPr="00DF510D" w:rsidRDefault="00C33267" w:rsidP="00C33267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Конвенции о правах ребенка;  </w:t>
      </w:r>
    </w:p>
    <w:p w:rsidR="00C33267" w:rsidRPr="00DF510D" w:rsidRDefault="00C33267" w:rsidP="00C33267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Федерального закона РФ от 29 декабря 2012 г. №273-ФЗ «Об образовании в Российской Федерации».</w:t>
      </w:r>
    </w:p>
    <w:p w:rsidR="00C33267" w:rsidRPr="00DF510D" w:rsidRDefault="00C33267" w:rsidP="00C33267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и науки Российской Федерации от 11.08.2016 №ВК-1788/07 «Об организации образования обучающихся с умственной отсталостью (интеллектуальными нарушениями)».</w:t>
      </w:r>
    </w:p>
    <w:p w:rsidR="00C33267" w:rsidRPr="00DF510D" w:rsidRDefault="00C33267" w:rsidP="00C33267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DF510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F510D">
        <w:rPr>
          <w:rFonts w:ascii="Times New Roman" w:eastAsia="Calibri" w:hAnsi="Times New Roman" w:cs="Times New Roman"/>
          <w:sz w:val="28"/>
          <w:szCs w:val="28"/>
        </w:rPr>
        <w:t xml:space="preserve"> РФ Департамента общего образования 12.05.2011г. №03-296 «Об организации внеурочной деятельности при введении ФГОС ОО».</w:t>
      </w:r>
    </w:p>
    <w:p w:rsidR="00C33267" w:rsidRPr="00DF510D" w:rsidRDefault="00C33267" w:rsidP="00C3326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14.08.2015г.</w:t>
      </w:r>
    </w:p>
    <w:p w:rsidR="00C33267" w:rsidRPr="00DF510D" w:rsidRDefault="00C33267" w:rsidP="00C3326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10D">
        <w:rPr>
          <w:rFonts w:ascii="Times New Roman" w:eastAsia="Calibri" w:hAnsi="Times New Roman" w:cs="Times New Roman"/>
          <w:sz w:val="28"/>
          <w:szCs w:val="28"/>
        </w:rPr>
        <w:t>Письма Министерства образования Красноярского края от 04.09.2015 №75-9151 «О формировании учебных планов для организации образовательного процесса детей с ОВЗ по адаптированным общеобразовательным программам».</w:t>
      </w:r>
    </w:p>
    <w:p w:rsidR="00C33267" w:rsidRPr="00DF510D" w:rsidRDefault="00C33267" w:rsidP="00C33267">
      <w:pPr>
        <w:tabs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и задачи программы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помочь детям с ОВЗ активно войти в мир музыки, стимулировать развитие музыкальных способностей, формировать коммуникативные навыки посредством основных видов музыкальной деятельности, с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оздать условия и возможности для творческой самореализации ребенка в музыкальной деятельности.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Задачи:</w:t>
      </w:r>
    </w:p>
    <w:p w:rsidR="00C33267" w:rsidRPr="00DF510D" w:rsidRDefault="00C33267" w:rsidP="00C33267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Научить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правильной постановке корпуса во время пения, выразительно исполнять песни. </w:t>
      </w:r>
    </w:p>
    <w:p w:rsidR="00C33267" w:rsidRPr="00DF510D" w:rsidRDefault="00C33267" w:rsidP="00C33267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Развить у детей мышление</w:t>
      </w: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фантазию</w:t>
      </w: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музыкальный слух и вкус.</w:t>
      </w:r>
    </w:p>
    <w:p w:rsidR="00C33267" w:rsidRPr="00DF510D" w:rsidRDefault="00C33267" w:rsidP="00C33267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Воспитать интерес к музыке, эмоциональную отзывчивость.</w:t>
      </w:r>
    </w:p>
    <w:p w:rsidR="00C33267" w:rsidRPr="00DF510D" w:rsidRDefault="00C33267" w:rsidP="00C33267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hi-IN" w:bidi="hi-IN"/>
        </w:rPr>
        <w:t>Задачи образовательные:</w:t>
      </w:r>
    </w:p>
    <w:p w:rsidR="00C33267" w:rsidRPr="00DF510D" w:rsidRDefault="00C33267" w:rsidP="00C33267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реабилитация детей с ограниченными возможностями здоровья средствами музыкального искусства;</w:t>
      </w:r>
    </w:p>
    <w:p w:rsidR="00C33267" w:rsidRPr="00DF510D" w:rsidRDefault="00C33267" w:rsidP="00C33267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формирование активной оптимистической жизненной позиции;</w:t>
      </w:r>
    </w:p>
    <w:p w:rsidR="00C33267" w:rsidRPr="00DF510D" w:rsidRDefault="00C33267" w:rsidP="00C33267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приобретение детьми основ музыкальных теоретических знаний;</w:t>
      </w:r>
    </w:p>
    <w:p w:rsidR="00C33267" w:rsidRPr="00DF510D" w:rsidRDefault="00C33267" w:rsidP="00C33267">
      <w:pPr>
        <w:numPr>
          <w:ilvl w:val="0"/>
          <w:numId w:val="4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F510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познакомить с музыкальными инструментами и их звучанием.</w:t>
      </w:r>
    </w:p>
    <w:p w:rsidR="00C33267" w:rsidRPr="00DF510D" w:rsidRDefault="00C33267" w:rsidP="00C33267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Задачи развивающие:</w:t>
      </w:r>
    </w:p>
    <w:p w:rsidR="00C33267" w:rsidRPr="00DF510D" w:rsidRDefault="00C33267" w:rsidP="00C33267">
      <w:pPr>
        <w:numPr>
          <w:ilvl w:val="0"/>
          <w:numId w:val="4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навыков коллективного </w:t>
      </w:r>
      <w:proofErr w:type="spellStart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3267" w:rsidRPr="00DF510D" w:rsidRDefault="00C33267" w:rsidP="00C33267">
      <w:pPr>
        <w:numPr>
          <w:ilvl w:val="0"/>
          <w:numId w:val="4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навыков сознательной регуляции собственного поведения в обществе;</w:t>
      </w:r>
    </w:p>
    <w:p w:rsidR="00C33267" w:rsidRPr="00DF510D" w:rsidRDefault="00C33267" w:rsidP="00C33267">
      <w:pPr>
        <w:widowControl w:val="0"/>
        <w:numPr>
          <w:ilvl w:val="0"/>
          <w:numId w:val="4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C33267" w:rsidRPr="00DF510D" w:rsidRDefault="00C33267" w:rsidP="00C33267">
      <w:pPr>
        <w:numPr>
          <w:ilvl w:val="0"/>
          <w:numId w:val="4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общее интеллектуальное и музыкальное развитие детей;</w:t>
      </w:r>
    </w:p>
    <w:p w:rsidR="00C33267" w:rsidRPr="00DF510D" w:rsidRDefault="00C33267" w:rsidP="00C33267">
      <w:pPr>
        <w:numPr>
          <w:ilvl w:val="0"/>
          <w:numId w:val="43"/>
        </w:numPr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общей культуры обучающихся.</w:t>
      </w:r>
    </w:p>
    <w:p w:rsidR="00C33267" w:rsidRPr="00DF510D" w:rsidRDefault="00C33267" w:rsidP="00C33267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510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Задачи воспитательные:</w:t>
      </w:r>
    </w:p>
    <w:p w:rsidR="00C33267" w:rsidRPr="00DF510D" w:rsidRDefault="00C33267" w:rsidP="00C33267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C33267" w:rsidRPr="00DF510D" w:rsidRDefault="00C33267" w:rsidP="00C33267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детей в творческой атмосфере, обстановке доброжелательности, эмоционально-нравственной отзывчивости;</w:t>
      </w:r>
    </w:p>
    <w:p w:rsidR="00C33267" w:rsidRPr="00DF510D" w:rsidRDefault="00C33267" w:rsidP="00C33267">
      <w:pPr>
        <w:numPr>
          <w:ilvl w:val="0"/>
          <w:numId w:val="4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формирование общей культуры обучающихся.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>Основные направления, содержание деятельности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Воспитательный эффект музыкальных занятий во многом зависит от того, как отобран и организован музыкальный материал: произведения классики, народная музыка, музыка современных композиторов.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Музыкальные произведения концентрируются вокруг разделов, каждый из которых объединяет несколько занятий. Все темы доступны детям и интересны.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Развитие вокальных навыков 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учатся: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внимательно слушать музыкальные произведения с начала до конца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проникаться их эмоциональным содержанием</w:t>
      </w:r>
    </w:p>
    <w:p w:rsidR="00C33267" w:rsidRPr="00DF510D" w:rsidRDefault="00C33267" w:rsidP="00C3326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2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i/>
          <w:color w:val="000000"/>
          <w:kern w:val="32"/>
          <w:sz w:val="28"/>
          <w:szCs w:val="28"/>
          <w:lang w:eastAsia="ru-RU"/>
        </w:rPr>
        <w:t xml:space="preserve">  Хоровое пение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учатся: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исполнять песни разного эмоционального содержания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проникаться настроением песни и передавать его в своем исполнении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понимать основные дирижерские жесты: «вступление», «дыхание», «начало», и «окончание» звучания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Музыкально-творческая  деятельность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-  Дети импровизируют в вокале, движении. Это способствует развитию музыкально – творческих способностей детей.</w:t>
      </w:r>
    </w:p>
    <w:p w:rsidR="00C33267" w:rsidRPr="00DF510D" w:rsidRDefault="00C33267" w:rsidP="00C3326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под музыку развивает у детей чувство ритма, способность почувствовать настроение музыки и передавать различные средства музыкальной выразительности: темп, динамику, регистр, характер произведения, его настроение.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создает у детей впечатление участия в исполнении музыки, это активизирует их восприятие и очень им нравится. Дети учатся выполнять простой ритмический аккомпанемент к музыке или импровизировать его.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3267" w:rsidRPr="00DF510D" w:rsidRDefault="00C33267" w:rsidP="00C3326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eastAsia="ru-RU"/>
        </w:rPr>
        <w:t>Структура занятия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занятие предполагает непременно восприятие, исполнение музыки и (в доступных пределах) музыкальное творчество. Это осуществляется, главным образом, в процессе таких видов музыкальной деятельности, как слушание музыки и хоровое пение.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занятие вводятся движения под музыку, импровизация (певческая и двигательная) и игра на элементарных музыкальных инструментах. Они используются, как эффективные приемы, помогающие детям лучше понять и почувствовать музыку.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достижению на занятии единой цели – воспитанию чувств детей – придает ему глубокое внутреннее единство. В то же время включенные в занятие различные виды музыкальной деятельности способствуют тому, чтобы заинтересовать каждого ребенка и в целом удовлетворить интересы и запросы всех.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общения с музыкой на занятиях, от выполнения различных видов деятельности дети получают удовольствие. Только при этом условии в полной мере может быть осуществлена воспитательная функция музыки.</w:t>
      </w:r>
    </w:p>
    <w:p w:rsidR="00C33267" w:rsidRPr="00DF510D" w:rsidRDefault="00C33267" w:rsidP="00C332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работы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музыкального материала по темам не исключает, а предполагает возврат или предварительное включение в занятие произведений, которые могут быть отнесены сразу к двум или нескольким темам. Таким образом, достигается возможность повторения и закрепления материала.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поэтических строк, художественной прозы, ярких по своей образности и отвечающих теме музыкального занятия помогает детям обобщать свои жизненные наблюдения и глубже чувствовать настроение и характер музыкальных произведений, которые они слушают и исполняют.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дети испытывают потребность в игре, предлагаемая методика широко использует игровую деятельность. В игре ребенок перевоплощается, его творческие проявления в виде пения, движения становятся способом выражения чувств, поскольку он ощущает себя в роли действующего лица. Однако игры носят обучающий  и воспитывающий характер, организуются и направляются педагогом. В играх осуществляются конкретные педагогические задачи. Внимание ребенка не может долгое время задерживаться на какой-либо деятельности. Природа его такова, что на занятии требуется переключение, смена видов музыкальной деятельности. С этой целью используется такая структура занятий, при которой дети постоянно испытывают интерес к происходящему игровому действию. Незаметно для них в сюжет игры включаются разнообразные задания. Дети поют песни, слушают музыку и сопровождают ее игрой на детских ударных инструментах, выразительно двигаются под музыку.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музыкальной работы позволяет вовремя переключить внимание детей, снизить их утомление путем умелого поддержания интереса к той или иной музыкальной деятельности.</w:t>
      </w:r>
    </w:p>
    <w:p w:rsidR="00C33267" w:rsidRPr="00DF510D" w:rsidRDefault="00C33267" w:rsidP="00C33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33267" w:rsidRPr="00DF510D" w:rsidRDefault="00C33267" w:rsidP="00C3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Учебно</w:t>
      </w:r>
      <w:proofErr w:type="spellEnd"/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– тематический план </w:t>
      </w:r>
    </w:p>
    <w:tbl>
      <w:tblPr>
        <w:tblW w:w="935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753"/>
        <w:gridCol w:w="5220"/>
        <w:gridCol w:w="928"/>
        <w:gridCol w:w="1038"/>
        <w:gridCol w:w="1411"/>
      </w:tblGrid>
      <w:tr w:rsidR="00C33267" w:rsidRPr="00DF510D" w:rsidTr="00806AAA">
        <w:trPr>
          <w:cantSplit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раздела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Кол-во часов</w:t>
            </w:r>
          </w:p>
        </w:tc>
      </w:tr>
      <w:tr w:rsidR="00C33267" w:rsidRPr="00DF510D" w:rsidTr="00806AAA">
        <w:trPr>
          <w:cantSplit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практика</w:t>
            </w:r>
          </w:p>
        </w:tc>
      </w:tr>
      <w:tr w:rsidR="00C33267" w:rsidRPr="00DF510D" w:rsidTr="00806AAA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Введение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C33267" w:rsidRPr="00DF510D" w:rsidTr="00806AAA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вокальных навыков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C33267" w:rsidRPr="00DF510D" w:rsidTr="00806AAA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Хоровое пение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29,5</w:t>
            </w:r>
          </w:p>
        </w:tc>
      </w:tr>
      <w:tr w:rsidR="00C33267" w:rsidRPr="00DF510D" w:rsidTr="00806AAA">
        <w:trPr>
          <w:trHeight w:val="9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Музыкально-творческая  деятельность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</w:tr>
      <w:tr w:rsidR="00C33267" w:rsidRPr="00DF510D" w:rsidTr="00806AAA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F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  <w:r w:rsidRPr="00DF5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DF51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67" w:rsidRPr="00DF510D" w:rsidRDefault="00C33267" w:rsidP="0080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68,5</w:t>
            </w:r>
          </w:p>
        </w:tc>
      </w:tr>
    </w:tbl>
    <w:p w:rsidR="00C33267" w:rsidRPr="00DF510D" w:rsidRDefault="00C33267" w:rsidP="00C33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ребенок должен уметь: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простой ритмический рисунок к музыке;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музыкальных инструментов;</w:t>
      </w:r>
    </w:p>
    <w:p w:rsidR="00C33267" w:rsidRPr="00DF510D" w:rsidRDefault="00C33267" w:rsidP="00C33267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взаимодействовать в коллективе.</w:t>
      </w:r>
    </w:p>
    <w:p w:rsidR="00C33267" w:rsidRPr="00DF510D" w:rsidRDefault="00C33267" w:rsidP="00C3326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F510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Содержание игровых элементов программы:</w:t>
      </w:r>
    </w:p>
    <w:p w:rsidR="00C33267" w:rsidRPr="00DF510D" w:rsidRDefault="00C33267" w:rsidP="00C3326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«33 Егорки»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 вместе с детьми говорит: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«Как на горке, на пригорке жили 33 Егорки…, берем большое дыхание и начинаем быстро считать – раз Егорка, два Егорка, три Егорка, четыре.., и так считаем, пока не кончиться дыхание (желательно в конце получить результат, дойдя до « 33 Егорок»</w:t>
      </w:r>
    </w:p>
    <w:p w:rsidR="00C33267" w:rsidRPr="00DF510D" w:rsidRDefault="00C33267" w:rsidP="00C3326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«Греем ладошки»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Заключается в том, чтобы как можно лучше натренировать дыхание, это можно сделать при помощи импровизированно замерших рук, которые хочется быстрей отогреть, подув на них согревающим дыханием,  мы начинаем дышать  часто и быстро, то медленнее, экономнее.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Скороговорки: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«Три сороки»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Три сороки-белобоки тараторили на горке, повторяем не менее 3 раз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«Мышки»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Мышки сушки насушили, мышки мышек пригласили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Мышки сушки кушать стали, сразу зубки поломали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Предлагается для разнообразия использовать аналогичные скороговорки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Пальчиковые игры: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«Знакомство»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 игра позволяет детям узнать, как какой пальчик называется. Игра помогает  развивать детскую память, пальчиковую моторику и просто используется как игровой момент , интересный детям.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Утро пришло, солнце взошло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Эй, братец Федя, разбуди соседей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большак (щелкаем по большому пальцу)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указка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середка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Вставай сиротка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крошка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Привет ладошка (встряхнули ладошкой)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Аналогично проводим с другой рукой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«Очки»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Наши пальцы – не крючки, сделай круглые очки (дети показывают очки)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«Домик»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Построим дом, кто в нем живет и песню звонкую поет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«Кошки»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у кошки на макушке – это серенькие ушки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«Жуки»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Покажи, как жук летит и усами шевелит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«Воздушный шар»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Надуваем шарик, вдруг, лопнул он, какой испуг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«Колечко»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кольцо колечко пропусти – цепочку встретишь на пути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«Грабли» - </w:t>
      </w: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за пальцы, ну и ну, как граблями я гребу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Выразительно прочтите стихи и распойте их песенкой, сгибая пальчики в кулачок на правой, а затем на левой руке, при этом повторяя песенку.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«Веселые пальчики»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хочет спать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– прыг в кровать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прикорнул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Этот пальчик уж заснул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Ну а этому не спиться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Хочет петь и веселиться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Встали пальчики, пора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Громко крикнули: «Ура!»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«Блины»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Хлопаем в ладоши на словах «Стала Маша…»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Стала Маша гостей созывать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 приди, Степан приди, Андрей приди, Матвей приди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Крошка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 ну пожалуйста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Стала Маша гостей угощать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Ивану блин, Степану блин, Андрею блин, Матвею блин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Крошке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Митрошке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 мятный пряничек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Стала Маша гостей провожать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Прощай Иван, прощай Степан, прощай Андрей, прощай Матвей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Крошка –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Митрошка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 ты побудь со мной, еще немножко</w:t>
      </w:r>
    </w:p>
    <w:p w:rsidR="00C33267" w:rsidRPr="00DF510D" w:rsidRDefault="00C33267" w:rsidP="00C3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Аналогичные игры представлены в сборнике «Пальчиковых игр»</w:t>
      </w:r>
    </w:p>
    <w:p w:rsidR="00C33267" w:rsidRPr="00DF510D" w:rsidRDefault="00C33267" w:rsidP="00C3326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«Считалочка»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координации движения рук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124"/>
      </w:tblGrid>
      <w:tr w:rsidR="00C33267" w:rsidRPr="00DF510D" w:rsidTr="00806AAA">
        <w:trPr>
          <w:trHeight w:val="575"/>
        </w:trPr>
        <w:tc>
          <w:tcPr>
            <w:tcW w:w="4335" w:type="dxa"/>
          </w:tcPr>
          <w:p w:rsidR="00C33267" w:rsidRPr="00DF510D" w:rsidRDefault="00C33267" w:rsidP="00806AAA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Раз, два – острова </w:t>
            </w:r>
          </w:p>
          <w:p w:rsidR="00C33267" w:rsidRPr="00DF510D" w:rsidRDefault="00C33267" w:rsidP="00806AAA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 xml:space="preserve">Три, четыре – мы приплыли </w:t>
            </w:r>
          </w:p>
          <w:p w:rsidR="00C33267" w:rsidRPr="00DF510D" w:rsidRDefault="00C33267" w:rsidP="00806AAA">
            <w:pPr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Пять, шесть – сходим здесь</w:t>
            </w:r>
          </w:p>
        </w:tc>
        <w:tc>
          <w:tcPr>
            <w:tcW w:w="5236" w:type="dxa"/>
          </w:tcPr>
          <w:p w:rsidR="00C33267" w:rsidRPr="00DF510D" w:rsidRDefault="00C33267" w:rsidP="00806AAA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Семь, восемь – сколько сосен</w:t>
            </w:r>
          </w:p>
          <w:p w:rsidR="00C33267" w:rsidRPr="00DF510D" w:rsidRDefault="00C33267" w:rsidP="00806AAA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Девять, десять – мы в пути</w:t>
            </w:r>
          </w:p>
          <w:p w:rsidR="00C33267" w:rsidRPr="00DF510D" w:rsidRDefault="00C33267" w:rsidP="00806AAA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DF510D">
              <w:rPr>
                <w:sz w:val="28"/>
                <w:szCs w:val="28"/>
                <w:lang w:eastAsia="zh-CN"/>
              </w:rPr>
              <w:t>Досчитал до десяти</w:t>
            </w:r>
          </w:p>
        </w:tc>
      </w:tr>
    </w:tbl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(Дети показывают, импровизируя движения)</w:t>
      </w:r>
    </w:p>
    <w:p w:rsidR="00C33267" w:rsidRPr="00DF510D" w:rsidRDefault="00C33267" w:rsidP="00C332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Музыкальное воспитание с помощью наглядных средств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Игры: «Ритмическое лото»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«Кто самый внимательный»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«Музыкальные инструменты»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«Музыкальные лесенки»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«Музыкальный магазин» и т.д.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«Шел по крыше воробей»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вместе повторяем с детьми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Шел по крыше воробей, собирать своих друзей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Много, много, много нас – встанут девочки сейчас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Повторяем сначала до строчки – много, много, много нас – 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Хлопают все у нас сейчас и т. д.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«На полу, на потолке»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полу, на потолке, на носу и на руке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вы не слышали такого – не беда – играем в слово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 мы «ищем» слова там, где назвали дети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«Мизинчик»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Маленький мизинчик плачет, плачет, плачет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Безымянный не поймет: всё, что это значит?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Средний пальчик очень важный, не желает слушать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Указательный спросил: может хочешь кушать?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большой бежит за рисом, тащит рису ложку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Говорит: - не надо плакать, не поешь немножко</w:t>
      </w:r>
    </w:p>
    <w:p w:rsidR="00C33267" w:rsidRPr="00DF510D" w:rsidRDefault="00C33267" w:rsidP="00C3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ЛИТЕРАТУРА: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Алпарова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Н.Н., Николаев В.Д.,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Сусидко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И.П. Музыкально-игровой материал для дошкольников и младший школьников: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Гуманит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изд. Центр ВЛАДОС,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Ветлугина  Н. Музыкальный букварь, Москва «Музыка»,2006 г.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Ветлугина  Н., Дзержинская  И. Музыка и пение в детском саду Издательство «Музыка», М –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Кошмина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И.В., Ильина Д.В., Сергеева М.П. Музыкальные сказки и игры для детей дошкольного и младшего  школьного возраста. – М.: </w:t>
      </w: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Гуманитарн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Изд. Центр ВЛАДОС,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Кудряшов А.В. Сборник песен для детей Радужные нотки. – Издательство «Музыка», М -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Лаврова Т.А., Павлова О.В., Попова Г.П. Тетрадь для занятий с детьми 5-7лет Путешествие в мир музыки Издательство «Учитель» М – </w:t>
      </w:r>
      <w:smartTag w:uri="urn:schemas-microsoft-com:office:smarttags" w:element="metricconverter">
        <w:smartTagPr>
          <w:attr w:name="ProductID" w:val="2006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Макшанцева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Скворушка. Сборник музыкально-речевых игр для дошкольного возраста. – М.: АРКТИ, </w:t>
      </w:r>
      <w:smartTag w:uri="urn:schemas-microsoft-com:office:smarttags" w:element="metricconverter">
        <w:smartTagPr>
          <w:attr w:name="ProductID" w:val="2008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2008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Музыка и пение в детском саду. –  М.: «Молодая гвардия» - </w:t>
      </w:r>
      <w:smartTag w:uri="urn:schemas-microsoft-com:office:smarttags" w:element="metricconverter">
        <w:smartTagPr>
          <w:attr w:name="ProductID" w:val="2007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2007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Михайлова М.А.  Развитие музыкальных способностей детей. Популярное пособие для родителей и педагогов. – Ярославль: Академия развития, </w:t>
      </w:r>
      <w:smartTag w:uri="urn:schemas-microsoft-com:office:smarttags" w:element="metricconverter">
        <w:smartTagPr>
          <w:attr w:name="ProductID" w:val="2007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2007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Нестерова Н.Ф., Селиверстова Н.Б. Серия Песенки малышам, </w:t>
      </w:r>
      <w:smartTag w:uri="urn:schemas-microsoft-com:office:smarttags" w:element="metricconverter">
        <w:smartTagPr>
          <w:attr w:name="ProductID" w:val="2009 г"/>
        </w:smartTagPr>
        <w:r w:rsidRPr="00DF510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2009 г</w:t>
        </w:r>
      </w:smartTag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3267" w:rsidRPr="00DF510D" w:rsidRDefault="00C33267" w:rsidP="00C33267">
      <w:pPr>
        <w:tabs>
          <w:tab w:val="num" w:pos="921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Времена  года в сопровождении фортепьяно.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Прозорова</w:t>
      </w:r>
      <w:proofErr w:type="spellEnd"/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А.Н. В некотором царстве, в музыкальном государстве. – М.2008 г.</w:t>
      </w:r>
    </w:p>
    <w:p w:rsidR="00C33267" w:rsidRPr="00DF510D" w:rsidRDefault="00C33267" w:rsidP="00C33267">
      <w:pPr>
        <w:numPr>
          <w:ilvl w:val="0"/>
          <w:numId w:val="47"/>
        </w:numPr>
        <w:tabs>
          <w:tab w:val="num" w:pos="360"/>
          <w:tab w:val="num" w:pos="921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sz w:val="28"/>
          <w:szCs w:val="28"/>
          <w:lang w:eastAsia="zh-CN"/>
        </w:rPr>
        <w:t>Сборник пальчиковых игр</w:t>
      </w:r>
    </w:p>
    <w:p w:rsidR="00C33267" w:rsidRPr="00DF510D" w:rsidRDefault="00C33267" w:rsidP="00C33267">
      <w:pPr>
        <w:tabs>
          <w:tab w:val="num" w:pos="921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Список рекомендуемых  аудиоматериалов  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    А. Варламов «Солнечные зайчики»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    А. Варламов «Посиделки»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    А. Варламов «Праздник детства»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    А. Варламов «Семь нот»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    Г. Гладков «Пластилиновая ворона»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    Г. Гладков «Песни для детей»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    Г. Гладков «Я на солнышке лежу»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8    Е.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Крылатов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«Умка и другие»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9    Е.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Зарицкая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«Шоу-группа «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Саманта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10  М.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Парцхаладзе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«Звездочки в саду»</w:t>
      </w:r>
    </w:p>
    <w:p w:rsidR="00C33267" w:rsidRPr="00DF510D" w:rsidRDefault="00C33267" w:rsidP="00C3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11  Ю.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Энтин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О.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Юдахина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«Мы все </w:t>
      </w:r>
      <w:proofErr w:type="spellStart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лошарики</w:t>
      </w:r>
      <w:proofErr w:type="spellEnd"/>
      <w:r w:rsidRPr="00DF51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9363C4" w:rsidRPr="00FD6562" w:rsidRDefault="009363C4" w:rsidP="00936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234" w:rsidRPr="00FD6562" w:rsidRDefault="000F7234" w:rsidP="000F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0F7234" w:rsidRPr="00FD6562" w:rsidSect="009B790B">
      <w:footerReference w:type="default" r:id="rId2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7C" w:rsidRDefault="00C2307C" w:rsidP="009B790B">
      <w:pPr>
        <w:spacing w:after="0" w:line="240" w:lineRule="auto"/>
      </w:pPr>
      <w:r>
        <w:separator/>
      </w:r>
    </w:p>
  </w:endnote>
  <w:endnote w:type="continuationSeparator" w:id="0">
    <w:p w:rsidR="00C2307C" w:rsidRDefault="00C2307C" w:rsidP="009B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914296"/>
      <w:docPartObj>
        <w:docPartGallery w:val="Page Numbers (Bottom of Page)"/>
        <w:docPartUnique/>
      </w:docPartObj>
    </w:sdtPr>
    <w:sdtEndPr/>
    <w:sdtContent>
      <w:p w:rsidR="00AF6208" w:rsidRDefault="00AF62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C8">
          <w:rPr>
            <w:noProof/>
          </w:rPr>
          <w:t>21</w:t>
        </w:r>
        <w:r>
          <w:fldChar w:fldCharType="end"/>
        </w:r>
      </w:p>
    </w:sdtContent>
  </w:sdt>
  <w:p w:rsidR="00AF6208" w:rsidRDefault="00AF62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7C" w:rsidRDefault="00C2307C" w:rsidP="009B790B">
      <w:pPr>
        <w:spacing w:after="0" w:line="240" w:lineRule="auto"/>
      </w:pPr>
      <w:r>
        <w:separator/>
      </w:r>
    </w:p>
  </w:footnote>
  <w:footnote w:type="continuationSeparator" w:id="0">
    <w:p w:rsidR="00C2307C" w:rsidRDefault="00C2307C" w:rsidP="009B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2F6"/>
    <w:multiLevelType w:val="hybridMultilevel"/>
    <w:tmpl w:val="689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940"/>
    <w:multiLevelType w:val="hybridMultilevel"/>
    <w:tmpl w:val="74C64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F6167"/>
    <w:multiLevelType w:val="hybridMultilevel"/>
    <w:tmpl w:val="E806C8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FC30A0"/>
    <w:multiLevelType w:val="hybridMultilevel"/>
    <w:tmpl w:val="4968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690BA8"/>
    <w:multiLevelType w:val="hybridMultilevel"/>
    <w:tmpl w:val="9FDAD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A9149E"/>
    <w:multiLevelType w:val="hybridMultilevel"/>
    <w:tmpl w:val="5A60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F478C7"/>
    <w:multiLevelType w:val="hybridMultilevel"/>
    <w:tmpl w:val="732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60EF6"/>
    <w:multiLevelType w:val="hybridMultilevel"/>
    <w:tmpl w:val="338C0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D51FD"/>
    <w:multiLevelType w:val="hybridMultilevel"/>
    <w:tmpl w:val="3032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C7DD1"/>
    <w:multiLevelType w:val="hybridMultilevel"/>
    <w:tmpl w:val="75D85C16"/>
    <w:lvl w:ilvl="0" w:tplc="E8B64ED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A6CEE"/>
    <w:multiLevelType w:val="hybridMultilevel"/>
    <w:tmpl w:val="4DC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9541A"/>
    <w:multiLevelType w:val="hybridMultilevel"/>
    <w:tmpl w:val="1640FE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34D20"/>
    <w:multiLevelType w:val="hybridMultilevel"/>
    <w:tmpl w:val="22740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DB2DE2"/>
    <w:multiLevelType w:val="hybridMultilevel"/>
    <w:tmpl w:val="C5D403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665292"/>
    <w:multiLevelType w:val="hybridMultilevel"/>
    <w:tmpl w:val="FD20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C458B"/>
    <w:multiLevelType w:val="hybridMultilevel"/>
    <w:tmpl w:val="59D0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457E8"/>
    <w:multiLevelType w:val="hybridMultilevel"/>
    <w:tmpl w:val="388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C16CE"/>
    <w:multiLevelType w:val="multilevel"/>
    <w:tmpl w:val="185C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20048A"/>
    <w:multiLevelType w:val="hybridMultilevel"/>
    <w:tmpl w:val="A3F0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23435"/>
    <w:multiLevelType w:val="hybridMultilevel"/>
    <w:tmpl w:val="1966CBA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2DA71521"/>
    <w:multiLevelType w:val="singleLevel"/>
    <w:tmpl w:val="824E8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0AE4440"/>
    <w:multiLevelType w:val="hybridMultilevel"/>
    <w:tmpl w:val="41D4CB9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349A29A4"/>
    <w:multiLevelType w:val="hybridMultilevel"/>
    <w:tmpl w:val="4E7E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20211"/>
    <w:multiLevelType w:val="hybridMultilevel"/>
    <w:tmpl w:val="68D06376"/>
    <w:lvl w:ilvl="0" w:tplc="2B1AF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2553C1"/>
    <w:multiLevelType w:val="hybridMultilevel"/>
    <w:tmpl w:val="D07C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C7823"/>
    <w:multiLevelType w:val="hybridMultilevel"/>
    <w:tmpl w:val="E9C8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567E8"/>
    <w:multiLevelType w:val="hybridMultilevel"/>
    <w:tmpl w:val="FD06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E48D8"/>
    <w:multiLevelType w:val="hybridMultilevel"/>
    <w:tmpl w:val="B216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255AD9"/>
    <w:multiLevelType w:val="hybridMultilevel"/>
    <w:tmpl w:val="DAFC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953AE"/>
    <w:multiLevelType w:val="hybridMultilevel"/>
    <w:tmpl w:val="1368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87CF4"/>
    <w:multiLevelType w:val="hybridMultilevel"/>
    <w:tmpl w:val="C05E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FA3E00"/>
    <w:multiLevelType w:val="multilevel"/>
    <w:tmpl w:val="70F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2F28B3"/>
    <w:multiLevelType w:val="hybridMultilevel"/>
    <w:tmpl w:val="294EFE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776B79"/>
    <w:multiLevelType w:val="hybridMultilevel"/>
    <w:tmpl w:val="999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14686F"/>
    <w:multiLevelType w:val="multilevel"/>
    <w:tmpl w:val="93AA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53F07"/>
    <w:multiLevelType w:val="hybridMultilevel"/>
    <w:tmpl w:val="7D30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8547D"/>
    <w:multiLevelType w:val="hybridMultilevel"/>
    <w:tmpl w:val="04DE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253E7B"/>
    <w:multiLevelType w:val="hybridMultilevel"/>
    <w:tmpl w:val="630674A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48C1517"/>
    <w:multiLevelType w:val="hybridMultilevel"/>
    <w:tmpl w:val="A326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7A54EC"/>
    <w:multiLevelType w:val="hybridMultilevel"/>
    <w:tmpl w:val="5336B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63E71"/>
    <w:multiLevelType w:val="hybridMultilevel"/>
    <w:tmpl w:val="79D8BDDC"/>
    <w:lvl w:ilvl="0" w:tplc="5844BC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326F8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A15041"/>
    <w:multiLevelType w:val="hybridMultilevel"/>
    <w:tmpl w:val="2E1A2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D2EE6"/>
    <w:multiLevelType w:val="hybridMultilevel"/>
    <w:tmpl w:val="E9B0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10252"/>
    <w:multiLevelType w:val="multilevel"/>
    <w:tmpl w:val="89C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932A24"/>
    <w:multiLevelType w:val="hybridMultilevel"/>
    <w:tmpl w:val="B738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8C76B7E"/>
    <w:multiLevelType w:val="hybridMultilevel"/>
    <w:tmpl w:val="D65A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DB14CE"/>
    <w:multiLevelType w:val="multilevel"/>
    <w:tmpl w:val="CA04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2E1FDB"/>
    <w:multiLevelType w:val="hybridMultilevel"/>
    <w:tmpl w:val="43CA201E"/>
    <w:lvl w:ilvl="0" w:tplc="F0DA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123034"/>
    <w:multiLevelType w:val="hybridMultilevel"/>
    <w:tmpl w:val="F46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1237A"/>
    <w:multiLevelType w:val="hybridMultilevel"/>
    <w:tmpl w:val="556A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25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36C3E23"/>
    <w:multiLevelType w:val="multilevel"/>
    <w:tmpl w:val="E5C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A842E9"/>
    <w:multiLevelType w:val="hybridMultilevel"/>
    <w:tmpl w:val="313AC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6CD63AC"/>
    <w:multiLevelType w:val="hybridMultilevel"/>
    <w:tmpl w:val="10FE2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8147C5C"/>
    <w:multiLevelType w:val="hybridMultilevel"/>
    <w:tmpl w:val="3B326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18730C"/>
    <w:multiLevelType w:val="hybridMultilevel"/>
    <w:tmpl w:val="E462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4F0E70"/>
    <w:multiLevelType w:val="multilevel"/>
    <w:tmpl w:val="FE28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915648"/>
    <w:multiLevelType w:val="hybridMultilevel"/>
    <w:tmpl w:val="1A2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EB53AA"/>
    <w:multiLevelType w:val="hybridMultilevel"/>
    <w:tmpl w:val="D960EA5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59">
    <w:nsid w:val="7B3F75B5"/>
    <w:multiLevelType w:val="hybridMultilevel"/>
    <w:tmpl w:val="DCC28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B780A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7BB52560"/>
    <w:multiLevelType w:val="hybridMultilevel"/>
    <w:tmpl w:val="FE1E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6B56AD"/>
    <w:multiLevelType w:val="multilevel"/>
    <w:tmpl w:val="0A0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950F43"/>
    <w:multiLevelType w:val="hybridMultilevel"/>
    <w:tmpl w:val="668463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2"/>
  </w:num>
  <w:num w:numId="3">
    <w:abstractNumId w:val="3"/>
  </w:num>
  <w:num w:numId="4">
    <w:abstractNumId w:val="41"/>
  </w:num>
  <w:num w:numId="5">
    <w:abstractNumId w:val="13"/>
  </w:num>
  <w:num w:numId="6">
    <w:abstractNumId w:val="32"/>
  </w:num>
  <w:num w:numId="7">
    <w:abstractNumId w:val="31"/>
  </w:num>
  <w:num w:numId="8">
    <w:abstractNumId w:val="62"/>
  </w:num>
  <w:num w:numId="9">
    <w:abstractNumId w:val="17"/>
  </w:num>
  <w:num w:numId="10">
    <w:abstractNumId w:val="56"/>
  </w:num>
  <w:num w:numId="11">
    <w:abstractNumId w:val="34"/>
  </w:num>
  <w:num w:numId="12">
    <w:abstractNumId w:val="46"/>
  </w:num>
  <w:num w:numId="13">
    <w:abstractNumId w:val="51"/>
  </w:num>
  <w:num w:numId="14">
    <w:abstractNumId w:val="59"/>
  </w:num>
  <w:num w:numId="15">
    <w:abstractNumId w:val="61"/>
  </w:num>
  <w:num w:numId="16">
    <w:abstractNumId w:val="15"/>
  </w:num>
  <w:num w:numId="17">
    <w:abstractNumId w:val="1"/>
  </w:num>
  <w:num w:numId="18">
    <w:abstractNumId w:val="30"/>
  </w:num>
  <w:num w:numId="19">
    <w:abstractNumId w:val="53"/>
  </w:num>
  <w:num w:numId="20">
    <w:abstractNumId w:val="52"/>
  </w:num>
  <w:num w:numId="21">
    <w:abstractNumId w:val="18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16"/>
  </w:num>
  <w:num w:numId="27">
    <w:abstractNumId w:val="28"/>
  </w:num>
  <w:num w:numId="28">
    <w:abstractNumId w:val="22"/>
  </w:num>
  <w:num w:numId="29">
    <w:abstractNumId w:val="14"/>
  </w:num>
  <w:num w:numId="30">
    <w:abstractNumId w:val="26"/>
  </w:num>
  <w:num w:numId="31">
    <w:abstractNumId w:val="43"/>
  </w:num>
  <w:num w:numId="32">
    <w:abstractNumId w:val="37"/>
  </w:num>
  <w:num w:numId="33">
    <w:abstractNumId w:val="12"/>
  </w:num>
  <w:num w:numId="34">
    <w:abstractNumId w:val="55"/>
  </w:num>
  <w:num w:numId="35">
    <w:abstractNumId w:val="6"/>
  </w:num>
  <w:num w:numId="36">
    <w:abstractNumId w:val="48"/>
  </w:num>
  <w:num w:numId="37">
    <w:abstractNumId w:val="47"/>
  </w:num>
  <w:num w:numId="38">
    <w:abstractNumId w:val="57"/>
  </w:num>
  <w:num w:numId="39">
    <w:abstractNumId w:val="11"/>
  </w:num>
  <w:num w:numId="40">
    <w:abstractNumId w:val="25"/>
  </w:num>
  <w:num w:numId="41">
    <w:abstractNumId w:val="3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4"/>
  </w:num>
  <w:num w:numId="49">
    <w:abstractNumId w:val="35"/>
  </w:num>
  <w:num w:numId="50">
    <w:abstractNumId w:val="45"/>
  </w:num>
  <w:num w:numId="51">
    <w:abstractNumId w:val="49"/>
  </w:num>
  <w:num w:numId="52">
    <w:abstractNumId w:val="27"/>
  </w:num>
  <w:num w:numId="53">
    <w:abstractNumId w:val="33"/>
  </w:num>
  <w:num w:numId="54">
    <w:abstractNumId w:val="7"/>
  </w:num>
  <w:num w:numId="55">
    <w:abstractNumId w:val="40"/>
  </w:num>
  <w:num w:numId="56">
    <w:abstractNumId w:val="29"/>
  </w:num>
  <w:num w:numId="57">
    <w:abstractNumId w:val="20"/>
    <w:lvlOverride w:ilvl="0">
      <w:startOverride w:val="1"/>
    </w:lvlOverride>
  </w:num>
  <w:num w:numId="58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60"/>
  </w:num>
  <w:num w:numId="61">
    <w:abstractNumId w:val="50"/>
  </w:num>
  <w:num w:numId="62">
    <w:abstractNumId w:val="4"/>
  </w:num>
  <w:num w:numId="63">
    <w:abstractNumId w:val="54"/>
  </w:num>
  <w:num w:numId="64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C4"/>
    <w:rsid w:val="00007D90"/>
    <w:rsid w:val="00023169"/>
    <w:rsid w:val="000322FE"/>
    <w:rsid w:val="00083EDB"/>
    <w:rsid w:val="000C3883"/>
    <w:rsid w:val="000D0991"/>
    <w:rsid w:val="000E6ED2"/>
    <w:rsid w:val="000F7234"/>
    <w:rsid w:val="0010318F"/>
    <w:rsid w:val="0010784E"/>
    <w:rsid w:val="001274D0"/>
    <w:rsid w:val="001C71F7"/>
    <w:rsid w:val="00251C4A"/>
    <w:rsid w:val="002A580F"/>
    <w:rsid w:val="00320FE9"/>
    <w:rsid w:val="00322710"/>
    <w:rsid w:val="0032440F"/>
    <w:rsid w:val="003816BE"/>
    <w:rsid w:val="003957E8"/>
    <w:rsid w:val="003B2FC6"/>
    <w:rsid w:val="003D206C"/>
    <w:rsid w:val="00436CC5"/>
    <w:rsid w:val="004448BD"/>
    <w:rsid w:val="0048060D"/>
    <w:rsid w:val="004963D5"/>
    <w:rsid w:val="004D7DB4"/>
    <w:rsid w:val="004E02C3"/>
    <w:rsid w:val="0051030F"/>
    <w:rsid w:val="005231A1"/>
    <w:rsid w:val="00532DC8"/>
    <w:rsid w:val="00566A03"/>
    <w:rsid w:val="0057663A"/>
    <w:rsid w:val="00576D60"/>
    <w:rsid w:val="005A4174"/>
    <w:rsid w:val="00621CA2"/>
    <w:rsid w:val="006A3D4F"/>
    <w:rsid w:val="006C74C4"/>
    <w:rsid w:val="006F7E12"/>
    <w:rsid w:val="00785F4A"/>
    <w:rsid w:val="0079603F"/>
    <w:rsid w:val="00827225"/>
    <w:rsid w:val="008513C0"/>
    <w:rsid w:val="00854E21"/>
    <w:rsid w:val="008556E7"/>
    <w:rsid w:val="008605BB"/>
    <w:rsid w:val="008C429C"/>
    <w:rsid w:val="009230AA"/>
    <w:rsid w:val="009363C4"/>
    <w:rsid w:val="00936FB6"/>
    <w:rsid w:val="009740D8"/>
    <w:rsid w:val="0099324C"/>
    <w:rsid w:val="00994C19"/>
    <w:rsid w:val="00996656"/>
    <w:rsid w:val="009B790B"/>
    <w:rsid w:val="009C37B4"/>
    <w:rsid w:val="009E5DD8"/>
    <w:rsid w:val="00A324CA"/>
    <w:rsid w:val="00A567D9"/>
    <w:rsid w:val="00A87D1A"/>
    <w:rsid w:val="00A91132"/>
    <w:rsid w:val="00AF6208"/>
    <w:rsid w:val="00B011C0"/>
    <w:rsid w:val="00B5064E"/>
    <w:rsid w:val="00B85720"/>
    <w:rsid w:val="00BC3780"/>
    <w:rsid w:val="00BC64A8"/>
    <w:rsid w:val="00BF3492"/>
    <w:rsid w:val="00C205F3"/>
    <w:rsid w:val="00C2307C"/>
    <w:rsid w:val="00C33267"/>
    <w:rsid w:val="00C46C04"/>
    <w:rsid w:val="00CD4905"/>
    <w:rsid w:val="00D019F6"/>
    <w:rsid w:val="00D22CC6"/>
    <w:rsid w:val="00D404E9"/>
    <w:rsid w:val="00DC24BC"/>
    <w:rsid w:val="00DC691E"/>
    <w:rsid w:val="00DF510D"/>
    <w:rsid w:val="00E058C8"/>
    <w:rsid w:val="00E901DC"/>
    <w:rsid w:val="00EA0731"/>
    <w:rsid w:val="00EE2750"/>
    <w:rsid w:val="00EF4B1F"/>
    <w:rsid w:val="00F007BC"/>
    <w:rsid w:val="00F10F76"/>
    <w:rsid w:val="00F120FF"/>
    <w:rsid w:val="00F12823"/>
    <w:rsid w:val="00F7708F"/>
    <w:rsid w:val="00FD20C1"/>
    <w:rsid w:val="00FD2FBE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F81C-BA11-4AB2-A38C-D941D40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25"/>
  </w:style>
  <w:style w:type="paragraph" w:styleId="1">
    <w:name w:val="heading 1"/>
    <w:basedOn w:val="a"/>
    <w:next w:val="a"/>
    <w:link w:val="10"/>
    <w:qFormat/>
    <w:rsid w:val="00DF51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51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51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510D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7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7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7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7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5F4A"/>
    <w:pPr>
      <w:ind w:left="720"/>
      <w:contextualSpacing/>
    </w:pPr>
  </w:style>
  <w:style w:type="paragraph" w:styleId="a4">
    <w:name w:val="No Spacing"/>
    <w:uiPriority w:val="1"/>
    <w:qFormat/>
    <w:rsid w:val="000231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B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90B"/>
  </w:style>
  <w:style w:type="paragraph" w:styleId="a7">
    <w:name w:val="footer"/>
    <w:basedOn w:val="a"/>
    <w:link w:val="a8"/>
    <w:uiPriority w:val="99"/>
    <w:unhideWhenUsed/>
    <w:rsid w:val="009B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90B"/>
  </w:style>
  <w:style w:type="table" w:styleId="a9">
    <w:name w:val="Table Grid"/>
    <w:basedOn w:val="a1"/>
    <w:uiPriority w:val="59"/>
    <w:rsid w:val="0093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10D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510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510D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510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F510D"/>
  </w:style>
  <w:style w:type="paragraph" w:styleId="aa">
    <w:name w:val="Body Text Indent"/>
    <w:basedOn w:val="a"/>
    <w:link w:val="ab"/>
    <w:rsid w:val="00DF510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10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DF51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51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DF510D"/>
    <w:pPr>
      <w:spacing w:after="120" w:line="276" w:lineRule="auto"/>
    </w:pPr>
    <w:rPr>
      <w:rFonts w:ascii="Calibri" w:eastAsia="Times New Roman" w:hAnsi="Calibri" w:cs="Calibri"/>
      <w:lang w:eastAsia="zh-CN"/>
    </w:rPr>
  </w:style>
  <w:style w:type="character" w:customStyle="1" w:styleId="ad">
    <w:name w:val="Основной текст Знак"/>
    <w:basedOn w:val="a0"/>
    <w:link w:val="ac"/>
    <w:rsid w:val="00DF510D"/>
    <w:rPr>
      <w:rFonts w:ascii="Calibri" w:eastAsia="Times New Roman" w:hAnsi="Calibri" w:cs="Calibri"/>
      <w:lang w:eastAsia="zh-CN"/>
    </w:rPr>
  </w:style>
  <w:style w:type="paragraph" w:customStyle="1" w:styleId="12">
    <w:name w:val="Абзац списка1"/>
    <w:basedOn w:val="a"/>
    <w:rsid w:val="00DF51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sz w:val="24"/>
      <w:szCs w:val="20"/>
      <w:lang w:eastAsia="hi-IN" w:bidi="hi-IN"/>
    </w:rPr>
  </w:style>
  <w:style w:type="character" w:customStyle="1" w:styleId="FontStyle16">
    <w:name w:val="Font Style16"/>
    <w:rsid w:val="00DF510D"/>
    <w:rPr>
      <w:rFonts w:ascii="Times New Roman" w:hAnsi="Times New Roman"/>
      <w:sz w:val="24"/>
    </w:rPr>
  </w:style>
  <w:style w:type="character" w:customStyle="1" w:styleId="FontStyle187">
    <w:name w:val="Font Style187"/>
    <w:rsid w:val="00DF510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F510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F510D"/>
    <w:pPr>
      <w:spacing w:after="120" w:line="480" w:lineRule="auto"/>
    </w:pPr>
    <w:rPr>
      <w:rFonts w:ascii="Calibri" w:eastAsia="Times New Roman" w:hAnsi="Calibri" w:cs="Calibri"/>
      <w:lang w:eastAsia="zh-CN"/>
    </w:rPr>
  </w:style>
  <w:style w:type="character" w:customStyle="1" w:styleId="22">
    <w:name w:val="Основной текст 2 Знак"/>
    <w:basedOn w:val="a0"/>
    <w:link w:val="21"/>
    <w:rsid w:val="00DF510D"/>
    <w:rPr>
      <w:rFonts w:ascii="Calibri" w:eastAsia="Times New Roman" w:hAnsi="Calibri" w:cs="Calibri"/>
      <w:lang w:eastAsia="zh-CN"/>
    </w:rPr>
  </w:style>
  <w:style w:type="table" w:customStyle="1" w:styleId="13">
    <w:name w:val="Сетка таблицы1"/>
    <w:basedOn w:val="a1"/>
    <w:next w:val="a9"/>
    <w:rsid w:val="00DF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567D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67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67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567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23">
    <w:name w:val="Сетка таблицы2"/>
    <w:basedOn w:val="a1"/>
    <w:next w:val="a9"/>
    <w:uiPriority w:val="59"/>
    <w:rsid w:val="009E5D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inie-golovolomki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art.festival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sadmickeymouse.ru/load/detskoe_tvorchestvo/rabota_s_plastilinom/tekhnika_lepki_iz_plastilina/29-1-0-21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-rus.narod.ru/main.html" TargetMode="External"/><Relationship Id="rId17" Type="http://schemas.openxmlformats.org/officeDocument/2006/relationships/hyperlink" Target="http://www.openclass.ru/node/2030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load/149" TargetMode="External"/><Relationship Id="rId20" Type="http://schemas.openxmlformats.org/officeDocument/2006/relationships/hyperlink" Target="http://www.ruskid.ru/lep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.schol-collection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useum-online.ru/" TargetMode="External"/><Relationship Id="rId19" Type="http://schemas.openxmlformats.org/officeDocument/2006/relationships/hyperlink" Target="http://.draw.demi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lariel.ru/inc/ui/index.php" TargetMode="External"/><Relationship Id="rId14" Type="http://schemas.openxmlformats.org/officeDocument/2006/relationships/hyperlink" Target="http://.schol-collection.edu.ru/" TargetMode="External"/><Relationship Id="rId22" Type="http://schemas.openxmlformats.org/officeDocument/2006/relationships/hyperlink" Target="http://detskiysad.ru/izo/lep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3271-ECA7-43FA-8F9E-91310F51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54</Pages>
  <Words>16398</Words>
  <Characters>93474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109653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46</cp:revision>
  <dcterms:created xsi:type="dcterms:W3CDTF">2017-09-04T08:06:00Z</dcterms:created>
  <dcterms:modified xsi:type="dcterms:W3CDTF">2018-01-15T09:40:00Z</dcterms:modified>
</cp:coreProperties>
</file>