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C" w:rsidRPr="00CD3DEC" w:rsidRDefault="00CD3DEC" w:rsidP="00641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3DEC">
        <w:rPr>
          <w:rFonts w:ascii="Times New Roman" w:hAnsi="Times New Roman" w:cs="Times New Roman"/>
          <w:sz w:val="28"/>
          <w:szCs w:val="28"/>
        </w:rPr>
        <w:t>Дюжакова Елена Викторовна</w:t>
      </w:r>
    </w:p>
    <w:p w:rsidR="00CD3DEC" w:rsidRPr="00CD3DEC" w:rsidRDefault="00CD3DEC" w:rsidP="00641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3DE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41665" w:rsidRDefault="00CD3DEC" w:rsidP="00641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3DEC">
        <w:rPr>
          <w:rFonts w:ascii="Times New Roman" w:hAnsi="Times New Roman" w:cs="Times New Roman"/>
          <w:sz w:val="28"/>
          <w:szCs w:val="28"/>
        </w:rPr>
        <w:t xml:space="preserve">МБДОУ детский сад №99 Сормовского района, </w:t>
      </w:r>
    </w:p>
    <w:p w:rsidR="00CD3DEC" w:rsidRPr="00CD3DEC" w:rsidRDefault="00CD3DEC" w:rsidP="00641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3DEC">
        <w:rPr>
          <w:rFonts w:ascii="Times New Roman" w:hAnsi="Times New Roman" w:cs="Times New Roman"/>
          <w:sz w:val="28"/>
          <w:szCs w:val="28"/>
        </w:rPr>
        <w:t>города Нижнего Новгорода</w:t>
      </w:r>
    </w:p>
    <w:p w:rsidR="00CD3DEC" w:rsidRDefault="00CD3DEC" w:rsidP="00CD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DEC" w:rsidRDefault="00CD3DEC" w:rsidP="00CD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6EA">
        <w:rPr>
          <w:rFonts w:ascii="Times New Roman" w:hAnsi="Times New Roman" w:cs="Times New Roman"/>
          <w:b/>
          <w:sz w:val="36"/>
          <w:szCs w:val="36"/>
        </w:rPr>
        <w:t>Система н</w:t>
      </w:r>
      <w:r>
        <w:rPr>
          <w:rFonts w:ascii="Times New Roman" w:hAnsi="Times New Roman" w:cs="Times New Roman"/>
          <w:b/>
          <w:sz w:val="36"/>
          <w:szCs w:val="36"/>
        </w:rPr>
        <w:t xml:space="preserve">епрерывных наблюдений </w:t>
      </w:r>
    </w:p>
    <w:p w:rsidR="00CD3DEC" w:rsidRDefault="00CD3DEC" w:rsidP="00CD3DE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объектами живой и неживой природы.</w:t>
      </w:r>
    </w:p>
    <w:p w:rsidR="00CD3DEC" w:rsidRPr="003C26EA" w:rsidRDefault="00CD3DEC" w:rsidP="00CD3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>Многогранный мир пробуждает у дошкольников интерес, вызывает удивление. «Искреннее изумление перед открывшейся тайной природы – могучий толчок для стре</w:t>
      </w:r>
      <w:r>
        <w:rPr>
          <w:rFonts w:ascii="Times New Roman" w:hAnsi="Times New Roman" w:cs="Times New Roman"/>
          <w:sz w:val="28"/>
          <w:szCs w:val="28"/>
        </w:rPr>
        <w:t>мительного потока мыслей» - отме</w:t>
      </w:r>
      <w:r w:rsidRPr="003C26EA">
        <w:rPr>
          <w:rFonts w:ascii="Times New Roman" w:hAnsi="Times New Roman" w:cs="Times New Roman"/>
          <w:sz w:val="28"/>
          <w:szCs w:val="28"/>
        </w:rPr>
        <w:t>чает В.А.Сухомлинский.</w:t>
      </w:r>
    </w:p>
    <w:p w:rsidR="00CD3DEC" w:rsidRPr="003C26EA" w:rsidRDefault="00CD3DEC" w:rsidP="00CD3D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>Одним из основных методов ознакомления детей с природой является наблюдение.</w:t>
      </w:r>
    </w:p>
    <w:p w:rsidR="00CD3DEC" w:rsidRPr="003C26EA" w:rsidRDefault="00CD3DEC" w:rsidP="00CD3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C5C">
        <w:rPr>
          <w:rFonts w:ascii="Times New Roman" w:hAnsi="Times New Roman" w:cs="Times New Roman"/>
          <w:b/>
          <w:i/>
          <w:sz w:val="28"/>
          <w:szCs w:val="28"/>
        </w:rPr>
        <w:t>Наблюдение</w:t>
      </w:r>
      <w:r w:rsidRPr="003C26EA">
        <w:rPr>
          <w:rFonts w:ascii="Times New Roman" w:hAnsi="Times New Roman" w:cs="Times New Roman"/>
          <w:sz w:val="28"/>
          <w:szCs w:val="28"/>
        </w:rPr>
        <w:t xml:space="preserve"> – это целенаправленное, планомерное, более или менее длительное восприятие человеком предметов и явлений окружающего мира. Оно связано с показом изменяющихся явлений. Его цель – не только познакомить детей с предметами или явлениями, но и научить замечать изменения в окружающей обстановке. Дети наблюдают за поведением и повадками животных, изменениями в жизни растений, в неживой природе.</w:t>
      </w:r>
    </w:p>
    <w:p w:rsidR="00CD3DEC" w:rsidRPr="003C26EA" w:rsidRDefault="00CD3DEC" w:rsidP="00CD3D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>Воспитатель помогает детям овладеть деятельность наблюдения, ставит перед ними познавательную задачу, обучает различным способом обследования объектов, учит следовать предлагаемому плану наблюдения, а затем и самостоятельному планированию, формирует умение отбирать в соответствии с поставленными задачами характерные существенные признаки.</w:t>
      </w:r>
    </w:p>
    <w:p w:rsidR="00CD3DEC" w:rsidRPr="003C26EA" w:rsidRDefault="00CD3DEC" w:rsidP="00CD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Pr="003C26EA">
        <w:rPr>
          <w:rFonts w:ascii="Times New Roman" w:hAnsi="Times New Roman" w:cs="Times New Roman"/>
          <w:sz w:val="28"/>
          <w:szCs w:val="28"/>
        </w:rPr>
        <w:t xml:space="preserve"> могут быть кратковременными (наблюдение за погодой, поведением птиц, рыб, животных) и длительными (наблюдение за развитием</w:t>
      </w:r>
      <w:r>
        <w:rPr>
          <w:rFonts w:ascii="Times New Roman" w:hAnsi="Times New Roman" w:cs="Times New Roman"/>
          <w:sz w:val="28"/>
          <w:szCs w:val="28"/>
        </w:rPr>
        <w:t xml:space="preserve"> растений, сезонными явлениями, объектами неживой природы).</w:t>
      </w:r>
    </w:p>
    <w:p w:rsidR="00CD3DEC" w:rsidRPr="003C26EA" w:rsidRDefault="00CD3DEC" w:rsidP="00CD3D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>В исследованиях многих учёных подчёркивается необходимость специально обучать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наблюдению природы. </w:t>
      </w:r>
    </w:p>
    <w:p w:rsidR="00CD3DEC" w:rsidRDefault="00CD3DEC" w:rsidP="00CD3DEC">
      <w:pPr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 xml:space="preserve">В зависимости от объекта и возраста детей наблюдения могут быть эпизодическими, продолжающимися несколько минут (кратковременные) и длительные, которые ведутся в течение многих дней, а </w:t>
      </w:r>
      <w:r>
        <w:rPr>
          <w:rFonts w:ascii="Times New Roman" w:hAnsi="Times New Roman" w:cs="Times New Roman"/>
          <w:sz w:val="28"/>
          <w:szCs w:val="28"/>
        </w:rPr>
        <w:t xml:space="preserve">иногда и недель. </w:t>
      </w:r>
    </w:p>
    <w:p w:rsidR="00CD3DEC" w:rsidRPr="003C26EA" w:rsidRDefault="00CD3DEC" w:rsidP="00CD3D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важны длительные непрерывные наблюдения.</w:t>
      </w:r>
    </w:p>
    <w:p w:rsidR="00CD3DEC" w:rsidRDefault="00CD3DEC" w:rsidP="00CD3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>Для накопления знаний о росте и развитии растений и животных, сезонных изменениях в природе,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объектами неживой природы </w:t>
      </w:r>
      <w:r w:rsidRPr="003C26EA">
        <w:rPr>
          <w:rFonts w:ascii="Times New Roman" w:hAnsi="Times New Roman" w:cs="Times New Roman"/>
          <w:sz w:val="28"/>
          <w:szCs w:val="28"/>
        </w:rPr>
        <w:t xml:space="preserve"> используются – длительные наблюдения. Дети при этом сравнивают наблюдаемое состояние объекта с тем, что было раньше. Длительные </w:t>
      </w:r>
      <w:r w:rsidRPr="003C26EA">
        <w:rPr>
          <w:rFonts w:ascii="Times New Roman" w:hAnsi="Times New Roman" w:cs="Times New Roman"/>
          <w:sz w:val="28"/>
          <w:szCs w:val="28"/>
        </w:rPr>
        <w:lastRenderedPageBreak/>
        <w:t>наблюдения ценны тем, что позволяют детям улавливать последовательность в наступлении яв</w:t>
      </w:r>
      <w:r>
        <w:rPr>
          <w:rFonts w:ascii="Times New Roman" w:hAnsi="Times New Roman" w:cs="Times New Roman"/>
          <w:sz w:val="28"/>
          <w:szCs w:val="28"/>
        </w:rPr>
        <w:t>лений природы, устанавливают причинно-следственные связи.</w:t>
      </w:r>
    </w:p>
    <w:p w:rsidR="00CD3DEC" w:rsidRPr="003C26EA" w:rsidRDefault="00CD3DEC" w:rsidP="00CD3DEC">
      <w:pPr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 xml:space="preserve"> Эти наблюде</w:t>
      </w:r>
      <w:r>
        <w:rPr>
          <w:rFonts w:ascii="Times New Roman" w:hAnsi="Times New Roman" w:cs="Times New Roman"/>
          <w:sz w:val="28"/>
          <w:szCs w:val="28"/>
        </w:rPr>
        <w:t xml:space="preserve">ния дети младшего возраста </w:t>
      </w:r>
      <w:r w:rsidRPr="003C26EA">
        <w:rPr>
          <w:rFonts w:ascii="Times New Roman" w:hAnsi="Times New Roman" w:cs="Times New Roman"/>
          <w:sz w:val="28"/>
          <w:szCs w:val="28"/>
        </w:rPr>
        <w:t xml:space="preserve"> выполняют под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твом воспитателя, а старшего дошкольного возраста </w:t>
      </w:r>
      <w:r w:rsidRPr="003C26EA">
        <w:rPr>
          <w:rFonts w:ascii="Times New Roman" w:hAnsi="Times New Roman" w:cs="Times New Roman"/>
          <w:sz w:val="28"/>
          <w:szCs w:val="28"/>
        </w:rPr>
        <w:t xml:space="preserve"> – самостоятельно. </w:t>
      </w:r>
    </w:p>
    <w:p w:rsidR="00CD3DEC" w:rsidRPr="003C26EA" w:rsidRDefault="00CD3DEC" w:rsidP="00CD3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>Воспитатель руководит наблюдением, он объясняет детям цели наблюдения, задаёт вопросы, которые направляют их внимание на объект или явлен</w:t>
      </w:r>
      <w:r>
        <w:rPr>
          <w:rFonts w:ascii="Times New Roman" w:hAnsi="Times New Roman" w:cs="Times New Roman"/>
          <w:sz w:val="28"/>
          <w:szCs w:val="28"/>
        </w:rPr>
        <w:t xml:space="preserve">ие. </w:t>
      </w:r>
      <w:r w:rsidRPr="003C26EA">
        <w:rPr>
          <w:rFonts w:ascii="Times New Roman" w:hAnsi="Times New Roman" w:cs="Times New Roman"/>
          <w:sz w:val="28"/>
          <w:szCs w:val="28"/>
        </w:rPr>
        <w:t>Ценным методическим приёмом, активизирующим мышление детей во время наблюдения, является сравнение, сопоставление характерных особенностей объектов или явлений по различию и сходству. При сравнении объектов природы дети легко устанавливают пр</w:t>
      </w:r>
      <w:r>
        <w:rPr>
          <w:rFonts w:ascii="Times New Roman" w:hAnsi="Times New Roman" w:cs="Times New Roman"/>
          <w:sz w:val="28"/>
          <w:szCs w:val="28"/>
        </w:rPr>
        <w:t xml:space="preserve">изнаки различия. </w:t>
      </w:r>
    </w:p>
    <w:p w:rsidR="00CD3DEC" w:rsidRDefault="00CD3DEC" w:rsidP="00CD3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26EA">
        <w:rPr>
          <w:rFonts w:ascii="Times New Roman" w:hAnsi="Times New Roman" w:cs="Times New Roman"/>
          <w:sz w:val="28"/>
          <w:szCs w:val="28"/>
        </w:rPr>
        <w:t xml:space="preserve">Воспитание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животными, научатся наблюдать природу, видеть её красоту. </w:t>
      </w:r>
    </w:p>
    <w:p w:rsidR="00CD3DEC" w:rsidRDefault="00CD3DEC" w:rsidP="00CD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младшего дошкольного возраста очень интересны наблюдения за водой. Предлагаемая система непрерывных наблюдений за водой  с детьми младшего дошкольного возраста  способствует развитию наблюдательности, любознательности, развитию логического и образного мышления, познавательной активности, развивает и совершенствует  речевую активность и аналитические способности. Кроме того формирует интерес к опытнической деятельности.</w:t>
      </w:r>
    </w:p>
    <w:p w:rsidR="00CD3DEC" w:rsidRPr="00B25018" w:rsidRDefault="00CD3DEC" w:rsidP="00CD3D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018">
        <w:rPr>
          <w:rFonts w:ascii="Times New Roman" w:hAnsi="Times New Roman"/>
          <w:b/>
          <w:sz w:val="32"/>
          <w:szCs w:val="32"/>
        </w:rPr>
        <w:t xml:space="preserve">Система непрерывных наблюдений за природными объектами </w:t>
      </w:r>
    </w:p>
    <w:p w:rsidR="00CD3DEC" w:rsidRPr="00B25018" w:rsidRDefault="00CD3DEC" w:rsidP="00CD3D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018">
        <w:rPr>
          <w:rFonts w:ascii="Times New Roman" w:hAnsi="Times New Roman"/>
          <w:b/>
          <w:sz w:val="32"/>
          <w:szCs w:val="32"/>
        </w:rPr>
        <w:t>в течение месяца с детьми младшего дошкольного возраста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1. Беседа-наблюдение «Вода всем нужна».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Цель</w:t>
      </w:r>
      <w:r w:rsidRPr="0061467B">
        <w:rPr>
          <w:rFonts w:ascii="Times New Roman" w:hAnsi="Times New Roman"/>
          <w:sz w:val="28"/>
          <w:szCs w:val="28"/>
        </w:rPr>
        <w:t>: Сформировать представления  детей о качествах воды, необходимых для роста, жизни всех растений, животных и человека. Подвести к пониманию того, что без воды не могут жить рыбы, птицы, звери и человек. Развивать умение  устанавливать  причинно-следственные связи. Доставить детям эмоциональное удовлетворение от общения друг с другом и игр с водой.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2. «Знакомство со свойствами воды (опыты с водой)».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Цель</w:t>
      </w:r>
      <w:r w:rsidRPr="0061467B">
        <w:rPr>
          <w:rFonts w:ascii="Times New Roman" w:hAnsi="Times New Roman"/>
          <w:sz w:val="28"/>
          <w:szCs w:val="28"/>
        </w:rPr>
        <w:t>: Сформировать знания детей о качествах  воды -  прозрачная, чистая, не имеет вкуса; о свойствах воды - жидка</w:t>
      </w:r>
      <w:proofErr w:type="gramStart"/>
      <w:r w:rsidRPr="0061467B">
        <w:rPr>
          <w:rFonts w:ascii="Times New Roman" w:hAnsi="Times New Roman"/>
          <w:sz w:val="28"/>
          <w:szCs w:val="28"/>
        </w:rPr>
        <w:t>я-</w:t>
      </w:r>
      <w:proofErr w:type="gramEnd"/>
      <w:r w:rsidRPr="0061467B">
        <w:rPr>
          <w:rFonts w:ascii="Times New Roman" w:hAnsi="Times New Roman"/>
          <w:sz w:val="28"/>
          <w:szCs w:val="28"/>
        </w:rPr>
        <w:t xml:space="preserve"> течет; </w:t>
      </w:r>
      <w:proofErr w:type="spellStart"/>
      <w:r w:rsidRPr="0061467B">
        <w:rPr>
          <w:rFonts w:ascii="Times New Roman" w:hAnsi="Times New Roman"/>
          <w:sz w:val="28"/>
          <w:szCs w:val="28"/>
        </w:rPr>
        <w:t>тонет-не</w:t>
      </w:r>
      <w:proofErr w:type="spellEnd"/>
      <w:r w:rsidRPr="0061467B">
        <w:rPr>
          <w:rFonts w:ascii="Times New Roman" w:hAnsi="Times New Roman"/>
          <w:sz w:val="28"/>
          <w:szCs w:val="28"/>
        </w:rPr>
        <w:t xml:space="preserve"> тонет ( с использованием различных предметов).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3. « Откуда берется дождь?» (наблюдение за облаками и тучами).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lastRenderedPageBreak/>
        <w:t>Цель</w:t>
      </w:r>
      <w:r w:rsidRPr="0061467B">
        <w:rPr>
          <w:rFonts w:ascii="Times New Roman" w:hAnsi="Times New Roman"/>
          <w:sz w:val="28"/>
          <w:szCs w:val="28"/>
        </w:rPr>
        <w:t>: Дать детям представление о том, что облака состоят из мельчайших капелек воды, которые собираются в большие капельк</w:t>
      </w:r>
      <w:proofErr w:type="gramStart"/>
      <w:r w:rsidRPr="0061467B">
        <w:rPr>
          <w:rFonts w:ascii="Times New Roman" w:hAnsi="Times New Roman"/>
          <w:sz w:val="28"/>
          <w:szCs w:val="28"/>
        </w:rPr>
        <w:t>и-</w:t>
      </w:r>
      <w:proofErr w:type="gramEnd"/>
      <w:r w:rsidRPr="0061467B">
        <w:rPr>
          <w:rFonts w:ascii="Times New Roman" w:hAnsi="Times New Roman"/>
          <w:sz w:val="28"/>
          <w:szCs w:val="28"/>
        </w:rPr>
        <w:t xml:space="preserve"> тучи и затем идет дождь. Развивать умение устанавливать причинно-следственные связи.</w:t>
      </w:r>
    </w:p>
    <w:p w:rsidR="00CD3DEC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4. «Какой бывает дождь» (наблюдение за дождем).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Цель</w:t>
      </w:r>
      <w:r w:rsidRPr="0061467B">
        <w:rPr>
          <w:rFonts w:ascii="Times New Roman" w:hAnsi="Times New Roman"/>
          <w:sz w:val="28"/>
          <w:szCs w:val="28"/>
        </w:rPr>
        <w:t>: Сформировать у детей представление о разных видах дождя (</w:t>
      </w:r>
      <w:proofErr w:type="gramStart"/>
      <w:r w:rsidRPr="0061467B">
        <w:rPr>
          <w:rFonts w:ascii="Times New Roman" w:hAnsi="Times New Roman"/>
          <w:sz w:val="28"/>
          <w:szCs w:val="28"/>
        </w:rPr>
        <w:t>мелкий</w:t>
      </w:r>
      <w:proofErr w:type="gramEnd"/>
      <w:r w:rsidRPr="0061467B">
        <w:rPr>
          <w:rFonts w:ascii="Times New Roman" w:hAnsi="Times New Roman"/>
          <w:sz w:val="28"/>
          <w:szCs w:val="28"/>
        </w:rPr>
        <w:t>, крупный). Повышать уровень экологических знаний, познавательной и речевой активности детей. Закрепление словаря - дождь из тучки.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5. «Сильный дождь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467B">
        <w:rPr>
          <w:rFonts w:ascii="Times New Roman" w:hAnsi="Times New Roman"/>
          <w:sz w:val="28"/>
          <w:szCs w:val="28"/>
          <w:u w:val="single"/>
        </w:rPr>
        <w:t>- большая лужа»</w:t>
      </w:r>
      <w:r w:rsidRPr="0061467B">
        <w:rPr>
          <w:rFonts w:ascii="Times New Roman" w:hAnsi="Times New Roman"/>
          <w:sz w:val="28"/>
          <w:szCs w:val="28"/>
        </w:rPr>
        <w:t xml:space="preserve"> (наблюдение на прогулках за лужами, образовавшимися после дождя).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Цель</w:t>
      </w:r>
      <w:r w:rsidRPr="0061467B">
        <w:rPr>
          <w:rFonts w:ascii="Times New Roman" w:hAnsi="Times New Roman"/>
          <w:sz w:val="28"/>
          <w:szCs w:val="28"/>
        </w:rPr>
        <w:t>: Сформировать представление детей о свойствах дождя: сильный дожд</w:t>
      </w:r>
      <w:proofErr w:type="gramStart"/>
      <w:r w:rsidRPr="0061467B">
        <w:rPr>
          <w:rFonts w:ascii="Times New Roman" w:hAnsi="Times New Roman"/>
          <w:sz w:val="28"/>
          <w:szCs w:val="28"/>
        </w:rPr>
        <w:t>ь-</w:t>
      </w:r>
      <w:proofErr w:type="gramEnd"/>
      <w:r w:rsidRPr="0061467B">
        <w:rPr>
          <w:rFonts w:ascii="Times New Roman" w:hAnsi="Times New Roman"/>
          <w:sz w:val="28"/>
          <w:szCs w:val="28"/>
        </w:rPr>
        <w:t xml:space="preserve"> большая лужа, мелкий дождь- маленькая лужа. Дождь полил грядк</w:t>
      </w:r>
      <w:proofErr w:type="gramStart"/>
      <w:r w:rsidRPr="0061467B">
        <w:rPr>
          <w:rFonts w:ascii="Times New Roman" w:hAnsi="Times New Roman"/>
          <w:sz w:val="28"/>
          <w:szCs w:val="28"/>
        </w:rPr>
        <w:t>и-</w:t>
      </w:r>
      <w:proofErr w:type="gramEnd"/>
      <w:r w:rsidRPr="0061467B">
        <w:rPr>
          <w:rFonts w:ascii="Times New Roman" w:hAnsi="Times New Roman"/>
          <w:sz w:val="28"/>
          <w:szCs w:val="28"/>
        </w:rPr>
        <w:t xml:space="preserve"> наблюдение за почвой после дождя.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6.Проведение на прогулке подвижной игры «Солнышко и дождик».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Цель</w:t>
      </w:r>
      <w:r w:rsidRPr="0061467B">
        <w:rPr>
          <w:rFonts w:ascii="Times New Roman" w:hAnsi="Times New Roman"/>
          <w:sz w:val="28"/>
          <w:szCs w:val="28"/>
        </w:rPr>
        <w:t xml:space="preserve">: Развивать умение  детей устанавливать причинно-следственные связи: </w:t>
      </w:r>
      <w:proofErr w:type="spellStart"/>
      <w:proofErr w:type="gramStart"/>
      <w:r w:rsidRPr="0061467B">
        <w:rPr>
          <w:rFonts w:ascii="Times New Roman" w:hAnsi="Times New Roman"/>
          <w:sz w:val="28"/>
          <w:szCs w:val="28"/>
        </w:rPr>
        <w:t>солнышко-гуляем</w:t>
      </w:r>
      <w:proofErr w:type="spellEnd"/>
      <w:proofErr w:type="gramEnd"/>
      <w:r w:rsidRPr="00614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67B">
        <w:rPr>
          <w:rFonts w:ascii="Times New Roman" w:hAnsi="Times New Roman"/>
          <w:sz w:val="28"/>
          <w:szCs w:val="28"/>
        </w:rPr>
        <w:t>дождик-прячемся</w:t>
      </w:r>
      <w:proofErr w:type="spellEnd"/>
      <w:r w:rsidRPr="0061467B">
        <w:rPr>
          <w:rFonts w:ascii="Times New Roman" w:hAnsi="Times New Roman"/>
          <w:sz w:val="28"/>
          <w:szCs w:val="28"/>
        </w:rPr>
        <w:t xml:space="preserve"> под зонтик, убегаем.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7.Экспериментирование на прогулке. Опыт «Песок-вода».</w:t>
      </w:r>
    </w:p>
    <w:p w:rsidR="00CD3DEC" w:rsidRPr="0061467B" w:rsidRDefault="00CD3DEC" w:rsidP="00CD3DEC">
      <w:pPr>
        <w:jc w:val="both"/>
        <w:rPr>
          <w:rFonts w:ascii="Times New Roman" w:hAnsi="Times New Roman"/>
          <w:sz w:val="28"/>
          <w:szCs w:val="28"/>
        </w:rPr>
      </w:pPr>
      <w:r w:rsidRPr="0061467B">
        <w:rPr>
          <w:rFonts w:ascii="Times New Roman" w:hAnsi="Times New Roman"/>
          <w:sz w:val="28"/>
          <w:szCs w:val="28"/>
          <w:u w:val="single"/>
        </w:rPr>
        <w:t>Цель</w:t>
      </w:r>
      <w:r w:rsidRPr="0061467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61467B">
        <w:rPr>
          <w:rFonts w:ascii="Times New Roman" w:hAnsi="Times New Roman"/>
          <w:sz w:val="28"/>
          <w:szCs w:val="28"/>
        </w:rPr>
        <w:t>Развивать причинно-следственные связи: вода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1467B">
        <w:rPr>
          <w:rFonts w:ascii="Times New Roman" w:hAnsi="Times New Roman"/>
          <w:sz w:val="28"/>
          <w:szCs w:val="28"/>
        </w:rPr>
        <w:t>льется, она жидкая; песок - сыплется, он сыпучий.</w:t>
      </w:r>
      <w:proofErr w:type="gramEnd"/>
      <w:r w:rsidRPr="0061467B">
        <w:rPr>
          <w:rFonts w:ascii="Times New Roman" w:hAnsi="Times New Roman"/>
          <w:sz w:val="28"/>
          <w:szCs w:val="28"/>
        </w:rPr>
        <w:t xml:space="preserve"> Развивать умение  проводить элементарные опыты с водой и песком</w:t>
      </w:r>
      <w:r>
        <w:rPr>
          <w:rFonts w:ascii="Times New Roman" w:hAnsi="Times New Roman"/>
          <w:sz w:val="28"/>
          <w:szCs w:val="28"/>
        </w:rPr>
        <w:t>.</w:t>
      </w:r>
      <w:r w:rsidRPr="0061467B">
        <w:rPr>
          <w:rFonts w:ascii="Times New Roman" w:hAnsi="Times New Roman"/>
          <w:sz w:val="28"/>
          <w:szCs w:val="28"/>
        </w:rPr>
        <w:t xml:space="preserve"> Сформировать представление  детей о свойствах песка ( сухо</w:t>
      </w:r>
      <w:proofErr w:type="gramStart"/>
      <w:r w:rsidRPr="0061467B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61467B">
        <w:rPr>
          <w:rFonts w:ascii="Times New Roman" w:hAnsi="Times New Roman"/>
          <w:sz w:val="28"/>
          <w:szCs w:val="28"/>
        </w:rPr>
        <w:t>-</w:t>
      </w:r>
      <w:proofErr w:type="gramEnd"/>
      <w:r w:rsidRPr="0061467B">
        <w:rPr>
          <w:rFonts w:ascii="Times New Roman" w:hAnsi="Times New Roman"/>
          <w:sz w:val="28"/>
          <w:szCs w:val="28"/>
        </w:rPr>
        <w:t xml:space="preserve"> сыплется, мокрый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6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67B">
        <w:rPr>
          <w:rFonts w:ascii="Times New Roman" w:hAnsi="Times New Roman"/>
          <w:sz w:val="28"/>
          <w:szCs w:val="28"/>
        </w:rPr>
        <w:t>можно лепить).</w:t>
      </w:r>
    </w:p>
    <w:p w:rsidR="00CD3DEC" w:rsidRPr="00B725C4" w:rsidRDefault="00CD3DEC" w:rsidP="00CD3D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5C4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CD3DEC" w:rsidRPr="00B725C4" w:rsidRDefault="00CD3DEC" w:rsidP="00CD3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5C4">
        <w:rPr>
          <w:rFonts w:ascii="Times New Roman" w:hAnsi="Times New Roman" w:cs="Times New Roman"/>
          <w:sz w:val="28"/>
          <w:szCs w:val="28"/>
        </w:rPr>
        <w:t xml:space="preserve">1. В.Н. </w:t>
      </w:r>
      <w:proofErr w:type="spellStart"/>
      <w:r w:rsidRPr="00B725C4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B725C4">
        <w:rPr>
          <w:rFonts w:ascii="Times New Roman" w:hAnsi="Times New Roman" w:cs="Times New Roman"/>
          <w:sz w:val="28"/>
          <w:szCs w:val="28"/>
        </w:rPr>
        <w:t>, Н.В. Степанова «Конспекты занятий: познавательное развитие, развитие речи, экология». 2008.</w:t>
      </w:r>
    </w:p>
    <w:p w:rsidR="00CD3DEC" w:rsidRPr="00B725C4" w:rsidRDefault="00CD3DEC" w:rsidP="00CD3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5C4">
        <w:rPr>
          <w:rFonts w:ascii="Times New Roman" w:hAnsi="Times New Roman" w:cs="Times New Roman"/>
          <w:sz w:val="28"/>
          <w:szCs w:val="28"/>
        </w:rPr>
        <w:t>2.С.Н. Николаева. Ознакомление дошкольников с неживой природой - Педагогическое общество России, Москва 2005.</w:t>
      </w:r>
    </w:p>
    <w:p w:rsidR="00CD3DEC" w:rsidRPr="00B725C4" w:rsidRDefault="00CD3DEC" w:rsidP="00CD3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5C4">
        <w:rPr>
          <w:rFonts w:ascii="Times New Roman" w:hAnsi="Times New Roman" w:cs="Times New Roman"/>
          <w:sz w:val="28"/>
          <w:szCs w:val="28"/>
        </w:rPr>
        <w:t xml:space="preserve">3.Н.А. Рыжова. Я и природа: Учеб. </w:t>
      </w:r>
      <w:proofErr w:type="gramStart"/>
      <w:r w:rsidRPr="00B725C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725C4">
        <w:rPr>
          <w:rFonts w:ascii="Times New Roman" w:hAnsi="Times New Roman" w:cs="Times New Roman"/>
          <w:sz w:val="28"/>
          <w:szCs w:val="28"/>
        </w:rPr>
        <w:t xml:space="preserve">етод. комплект по экологическому образованию дошкольников. — </w:t>
      </w:r>
      <w:proofErr w:type="gramStart"/>
      <w:r w:rsidRPr="00B725C4">
        <w:rPr>
          <w:rFonts w:ascii="Times New Roman" w:hAnsi="Times New Roman" w:cs="Times New Roman"/>
          <w:sz w:val="28"/>
          <w:szCs w:val="28"/>
        </w:rPr>
        <w:t>М.: ЛИНКА-ПРЕСС, 1996, с. 56, (Сер.</w:t>
      </w:r>
      <w:proofErr w:type="gramEnd"/>
      <w:r w:rsidRPr="00B72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5C4">
        <w:rPr>
          <w:rFonts w:ascii="Times New Roman" w:hAnsi="Times New Roman" w:cs="Times New Roman"/>
          <w:sz w:val="28"/>
          <w:szCs w:val="28"/>
        </w:rPr>
        <w:t>«Наш дом — природа»).</w:t>
      </w:r>
      <w:proofErr w:type="gramEnd"/>
    </w:p>
    <w:p w:rsidR="00CD3DEC" w:rsidRPr="00B725C4" w:rsidRDefault="00CD3DEC" w:rsidP="00CD3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5C4">
        <w:rPr>
          <w:rFonts w:ascii="Times New Roman" w:hAnsi="Times New Roman" w:cs="Times New Roman"/>
          <w:sz w:val="28"/>
          <w:szCs w:val="28"/>
        </w:rPr>
        <w:t>4. Н.А. Рыжова «Волшебница вода».</w:t>
      </w:r>
    </w:p>
    <w:p w:rsidR="00CD3DEC" w:rsidRPr="00B725C4" w:rsidRDefault="00CD3DEC" w:rsidP="00CD3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5C4">
        <w:rPr>
          <w:rFonts w:ascii="Times New Roman" w:hAnsi="Times New Roman" w:cs="Times New Roman"/>
          <w:sz w:val="28"/>
          <w:szCs w:val="28"/>
        </w:rPr>
        <w:t xml:space="preserve">5. Экспериментальная деятельность детей среднего и старшего дошкольного возраста: Методическое пособие. – СПб.: ДЕТСТВО-ПРЕСС, 2011. – 128 </w:t>
      </w:r>
      <w:proofErr w:type="gramStart"/>
      <w:r w:rsidRPr="00B725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5C4">
        <w:rPr>
          <w:rFonts w:ascii="Times New Roman" w:hAnsi="Times New Roman" w:cs="Times New Roman"/>
          <w:sz w:val="28"/>
          <w:szCs w:val="28"/>
        </w:rPr>
        <w:t>.</w:t>
      </w:r>
    </w:p>
    <w:p w:rsidR="00CD3DEC" w:rsidRPr="00CD3DEC" w:rsidRDefault="00CD3DEC" w:rsidP="00CD3DEC">
      <w:pPr>
        <w:spacing w:after="0"/>
      </w:pPr>
      <w:r w:rsidRPr="00B725C4">
        <w:rPr>
          <w:rFonts w:ascii="Times New Roman" w:hAnsi="Times New Roman" w:cs="Times New Roman"/>
          <w:sz w:val="28"/>
          <w:szCs w:val="28"/>
        </w:rPr>
        <w:t>6. Неизведанное рядом: Опыты и эксперименты для дошкольников</w:t>
      </w:r>
      <w:proofErr w:type="gramStart"/>
      <w:r w:rsidRPr="00B725C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725C4">
        <w:rPr>
          <w:rFonts w:ascii="Times New Roman" w:hAnsi="Times New Roman" w:cs="Times New Roman"/>
          <w:sz w:val="28"/>
          <w:szCs w:val="28"/>
        </w:rPr>
        <w:t xml:space="preserve">од ред. О. В. </w:t>
      </w:r>
      <w:proofErr w:type="spellStart"/>
      <w:r w:rsidRPr="00B725C4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B725C4">
        <w:rPr>
          <w:rFonts w:ascii="Times New Roman" w:hAnsi="Times New Roman" w:cs="Times New Roman"/>
          <w:sz w:val="28"/>
          <w:szCs w:val="28"/>
        </w:rPr>
        <w:t>. – 2-е изд., М.: ТЦ Сфера, 2011. – 192 с.</w:t>
      </w:r>
    </w:p>
    <w:sectPr w:rsidR="00CD3DEC" w:rsidRPr="00CD3DEC" w:rsidSect="00B2501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C6"/>
    <w:rsid w:val="00062C5C"/>
    <w:rsid w:val="000C0B0D"/>
    <w:rsid w:val="00241E45"/>
    <w:rsid w:val="002E7914"/>
    <w:rsid w:val="003C26EA"/>
    <w:rsid w:val="00641665"/>
    <w:rsid w:val="0076362B"/>
    <w:rsid w:val="008513ED"/>
    <w:rsid w:val="00894DA8"/>
    <w:rsid w:val="00966BC8"/>
    <w:rsid w:val="00B25018"/>
    <w:rsid w:val="00B725C4"/>
    <w:rsid w:val="00BB11C6"/>
    <w:rsid w:val="00CD3DEC"/>
    <w:rsid w:val="00E77FF5"/>
    <w:rsid w:val="00E86AAB"/>
    <w:rsid w:val="00EE31B3"/>
    <w:rsid w:val="00F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9</cp:revision>
  <dcterms:created xsi:type="dcterms:W3CDTF">2014-05-30T07:20:00Z</dcterms:created>
  <dcterms:modified xsi:type="dcterms:W3CDTF">2017-06-02T13:57:00Z</dcterms:modified>
</cp:coreProperties>
</file>